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1E9A7" w14:textId="681BA948" w:rsidR="00C275D3" w:rsidRPr="00C676F3" w:rsidRDefault="00C275D3" w:rsidP="00C275D3">
      <w:pPr>
        <w:jc w:val="center"/>
        <w:rPr>
          <w:rFonts w:ascii="Times New Roman" w:hAnsi="Times New Roman" w:cs="Times New Roman"/>
          <w:sz w:val="24"/>
          <w:szCs w:val="24"/>
          <w:u w:val="single"/>
        </w:rPr>
      </w:pPr>
      <w:r w:rsidRPr="00C676F3">
        <w:rPr>
          <w:rFonts w:ascii="Times New Roman" w:hAnsi="Times New Roman" w:cs="Times New Roman"/>
          <w:sz w:val="24"/>
          <w:szCs w:val="24"/>
          <w:u w:val="single"/>
        </w:rPr>
        <w:t xml:space="preserve">Sprawozdanie z realizacji </w:t>
      </w:r>
      <w:r w:rsidR="00C23C24">
        <w:rPr>
          <w:rFonts w:ascii="Times New Roman" w:hAnsi="Times New Roman" w:cs="Times New Roman"/>
          <w:sz w:val="24"/>
          <w:szCs w:val="24"/>
          <w:u w:val="single"/>
        </w:rPr>
        <w:t>„</w:t>
      </w:r>
      <w:r w:rsidRPr="00C676F3">
        <w:rPr>
          <w:rFonts w:ascii="Times New Roman" w:hAnsi="Times New Roman" w:cs="Times New Roman"/>
          <w:sz w:val="24"/>
          <w:szCs w:val="24"/>
          <w:u w:val="single"/>
        </w:rPr>
        <w:t>Gminnego Programu Opieki nad Zabytkami na lata 2020 – 2024</w:t>
      </w:r>
      <w:r w:rsidR="00C23C24">
        <w:rPr>
          <w:rFonts w:ascii="Times New Roman" w:hAnsi="Times New Roman" w:cs="Times New Roman"/>
          <w:sz w:val="24"/>
          <w:szCs w:val="24"/>
          <w:u w:val="single"/>
        </w:rPr>
        <w:t>”</w:t>
      </w:r>
    </w:p>
    <w:p w14:paraId="326D72C7" w14:textId="2D79FDF6" w:rsidR="00C275D3" w:rsidRDefault="00C275D3" w:rsidP="00C275D3">
      <w:pPr>
        <w:jc w:val="center"/>
        <w:rPr>
          <w:rFonts w:ascii="Times New Roman" w:hAnsi="Times New Roman" w:cs="Times New Roman"/>
          <w:sz w:val="24"/>
          <w:szCs w:val="24"/>
          <w:u w:val="single"/>
        </w:rPr>
      </w:pPr>
      <w:r w:rsidRPr="00C676F3">
        <w:rPr>
          <w:rFonts w:ascii="Times New Roman" w:hAnsi="Times New Roman" w:cs="Times New Roman"/>
          <w:sz w:val="24"/>
          <w:szCs w:val="24"/>
          <w:u w:val="single"/>
        </w:rPr>
        <w:t xml:space="preserve">za okres 2023 </w:t>
      </w:r>
      <w:r w:rsidR="001E7F04">
        <w:rPr>
          <w:rFonts w:ascii="Times New Roman" w:hAnsi="Times New Roman" w:cs="Times New Roman"/>
          <w:sz w:val="24"/>
          <w:szCs w:val="24"/>
          <w:u w:val="single"/>
        </w:rPr>
        <w:t>–</w:t>
      </w:r>
      <w:r w:rsidRPr="00C676F3">
        <w:rPr>
          <w:rFonts w:ascii="Times New Roman" w:hAnsi="Times New Roman" w:cs="Times New Roman"/>
          <w:sz w:val="24"/>
          <w:szCs w:val="24"/>
          <w:u w:val="single"/>
        </w:rPr>
        <w:t xml:space="preserve"> 2024</w:t>
      </w:r>
    </w:p>
    <w:p w14:paraId="0CE7F299" w14:textId="77777777" w:rsidR="001E7F04" w:rsidRPr="00C676F3" w:rsidRDefault="001E7F04" w:rsidP="00C275D3">
      <w:pPr>
        <w:jc w:val="center"/>
        <w:rPr>
          <w:rFonts w:ascii="Times New Roman" w:hAnsi="Times New Roman" w:cs="Times New Roman"/>
          <w:sz w:val="24"/>
          <w:szCs w:val="24"/>
          <w:u w:val="single"/>
        </w:rPr>
      </w:pPr>
    </w:p>
    <w:p w14:paraId="2BD9153C" w14:textId="73EBE4F9" w:rsidR="00C275D3" w:rsidRPr="00C676F3" w:rsidRDefault="00C275D3" w:rsidP="00C275D3">
      <w:pPr>
        <w:jc w:val="both"/>
        <w:rPr>
          <w:rFonts w:ascii="Times New Roman" w:hAnsi="Times New Roman" w:cs="Times New Roman"/>
          <w:sz w:val="24"/>
          <w:szCs w:val="24"/>
        </w:rPr>
      </w:pPr>
      <w:r w:rsidRPr="00C676F3">
        <w:rPr>
          <w:rFonts w:ascii="Times New Roman" w:hAnsi="Times New Roman" w:cs="Times New Roman"/>
          <w:sz w:val="24"/>
          <w:szCs w:val="24"/>
        </w:rPr>
        <w:t>Zgodnie z wymogami art. 87 ust. 1 ustawy z dnia 23 lipca 2003 r. o ochronie zabytków i opiece nad zabytkami (</w:t>
      </w:r>
      <w:proofErr w:type="spellStart"/>
      <w:r w:rsidRPr="00C676F3">
        <w:rPr>
          <w:rFonts w:ascii="Times New Roman" w:hAnsi="Times New Roman" w:cs="Times New Roman"/>
          <w:sz w:val="24"/>
          <w:szCs w:val="24"/>
        </w:rPr>
        <w:t>t.j</w:t>
      </w:r>
      <w:proofErr w:type="spellEnd"/>
      <w:r w:rsidRPr="00C676F3">
        <w:rPr>
          <w:rFonts w:ascii="Times New Roman" w:hAnsi="Times New Roman" w:cs="Times New Roman"/>
          <w:sz w:val="24"/>
          <w:szCs w:val="24"/>
        </w:rPr>
        <w:t xml:space="preserve">. Dz. U. z 2024 r. poz. 1292) Gmina Lubicz posiada „Gminny Program Opieki nad Zabytkami na lata 2020 – 2024”, który został przyjęty </w:t>
      </w:r>
      <w:r w:rsidR="0041356C" w:rsidRPr="00C676F3">
        <w:rPr>
          <w:rFonts w:ascii="Times New Roman" w:hAnsi="Times New Roman" w:cs="Times New Roman"/>
          <w:sz w:val="24"/>
          <w:szCs w:val="24"/>
        </w:rPr>
        <w:t xml:space="preserve">3 września 2020 r. </w:t>
      </w:r>
      <w:r w:rsidRPr="00C676F3">
        <w:rPr>
          <w:rFonts w:ascii="Times New Roman" w:hAnsi="Times New Roman" w:cs="Times New Roman"/>
          <w:sz w:val="24"/>
          <w:szCs w:val="24"/>
        </w:rPr>
        <w:t xml:space="preserve">przez Radę Gminy Lubicz </w:t>
      </w:r>
      <w:bookmarkStart w:id="0" w:name="_Hlk116296785"/>
      <w:r w:rsidRPr="00C676F3">
        <w:rPr>
          <w:rFonts w:ascii="Times New Roman" w:hAnsi="Times New Roman" w:cs="Times New Roman"/>
          <w:sz w:val="24"/>
          <w:szCs w:val="24"/>
        </w:rPr>
        <w:t xml:space="preserve">uchwałą nr XXIII/314/20 </w:t>
      </w:r>
      <w:bookmarkEnd w:id="0"/>
      <w:r w:rsidRPr="00C676F3">
        <w:rPr>
          <w:rFonts w:ascii="Times New Roman" w:hAnsi="Times New Roman" w:cs="Times New Roman"/>
          <w:sz w:val="24"/>
          <w:szCs w:val="24"/>
        </w:rPr>
        <w:t xml:space="preserve">i ogłoszony w Dzienniku Urzędowym Województwa Kujawsko – Pomorskiego 16 września 2020 r.  pod pozycją 4384. </w:t>
      </w:r>
    </w:p>
    <w:p w14:paraId="42106993" w14:textId="3818920C" w:rsidR="00C275D3" w:rsidRPr="00C676F3" w:rsidRDefault="00C275D3" w:rsidP="00C275D3">
      <w:pPr>
        <w:jc w:val="both"/>
        <w:rPr>
          <w:rFonts w:ascii="Times New Roman" w:hAnsi="Times New Roman" w:cs="Times New Roman"/>
          <w:sz w:val="24"/>
          <w:szCs w:val="24"/>
        </w:rPr>
      </w:pPr>
      <w:r w:rsidRPr="00C676F3">
        <w:rPr>
          <w:rFonts w:ascii="Times New Roman" w:hAnsi="Times New Roman" w:cs="Times New Roman"/>
          <w:sz w:val="24"/>
          <w:szCs w:val="24"/>
        </w:rPr>
        <w:t>W myśl art. 87 ust. 5 w/w ustawy wójt sporządza co dwa lata sprawozdanie z realizacji Programu, które prze</w:t>
      </w:r>
      <w:r w:rsidR="00A616D9">
        <w:rPr>
          <w:rFonts w:ascii="Times New Roman" w:hAnsi="Times New Roman" w:cs="Times New Roman"/>
          <w:sz w:val="24"/>
          <w:szCs w:val="24"/>
        </w:rPr>
        <w:t>d</w:t>
      </w:r>
      <w:r w:rsidRPr="00C676F3">
        <w:rPr>
          <w:rFonts w:ascii="Times New Roman" w:hAnsi="Times New Roman" w:cs="Times New Roman"/>
          <w:sz w:val="24"/>
          <w:szCs w:val="24"/>
        </w:rPr>
        <w:t>stawia Radzie Gminy. Niniejsze sprawozdanie z realizacji „Gminnego Programu Opieki nad Zabytkami na lata 2020 – 2024”</w:t>
      </w:r>
      <w:r w:rsidR="00C23C24">
        <w:rPr>
          <w:rFonts w:ascii="Times New Roman" w:hAnsi="Times New Roman" w:cs="Times New Roman"/>
          <w:sz w:val="24"/>
          <w:szCs w:val="24"/>
        </w:rPr>
        <w:t>,</w:t>
      </w:r>
      <w:r w:rsidRPr="00C676F3">
        <w:rPr>
          <w:rFonts w:ascii="Times New Roman" w:hAnsi="Times New Roman" w:cs="Times New Roman"/>
          <w:sz w:val="24"/>
          <w:szCs w:val="24"/>
        </w:rPr>
        <w:t xml:space="preserve"> z lat  2023 – 2024</w:t>
      </w:r>
      <w:r w:rsidR="00C23C24">
        <w:rPr>
          <w:rFonts w:ascii="Times New Roman" w:hAnsi="Times New Roman" w:cs="Times New Roman"/>
          <w:sz w:val="24"/>
          <w:szCs w:val="24"/>
        </w:rPr>
        <w:t>,</w:t>
      </w:r>
      <w:r w:rsidRPr="00C676F3">
        <w:rPr>
          <w:rFonts w:ascii="Times New Roman" w:hAnsi="Times New Roman" w:cs="Times New Roman"/>
          <w:sz w:val="24"/>
          <w:szCs w:val="24"/>
        </w:rPr>
        <w:t xml:space="preserve"> stanowi wypełnienie prawnego zobowiązania Wójta. </w:t>
      </w:r>
    </w:p>
    <w:p w14:paraId="0AAF10E2" w14:textId="6D053F38" w:rsidR="00C275D3" w:rsidRPr="00C676F3" w:rsidRDefault="00C275D3" w:rsidP="00C275D3">
      <w:pPr>
        <w:pStyle w:val="Bezodstpw"/>
        <w:jc w:val="both"/>
        <w:rPr>
          <w:rFonts w:ascii="Times New Roman" w:hAnsi="Times New Roman" w:cs="Times New Roman"/>
          <w:sz w:val="24"/>
          <w:szCs w:val="24"/>
        </w:rPr>
      </w:pPr>
      <w:r w:rsidRPr="00C676F3">
        <w:rPr>
          <w:rFonts w:ascii="Times New Roman" w:hAnsi="Times New Roman" w:cs="Times New Roman"/>
          <w:sz w:val="24"/>
          <w:szCs w:val="24"/>
        </w:rPr>
        <w:t>Podstawowe cele „Gminnego Programu Opieki nad Zabytkami na lata 2020 – 2024” zostały określone w art. 87 ustawy z dnia 23 lipca 2003 r. o ochronie zabytków i opiece nad zabytkami. Zgodnie z tymi przepisami Program</w:t>
      </w:r>
      <w:r w:rsidR="004778DC">
        <w:rPr>
          <w:rFonts w:ascii="Times New Roman" w:hAnsi="Times New Roman" w:cs="Times New Roman"/>
          <w:sz w:val="24"/>
          <w:szCs w:val="24"/>
        </w:rPr>
        <w:t xml:space="preserve"> </w:t>
      </w:r>
      <w:r w:rsidRPr="00C676F3">
        <w:rPr>
          <w:rFonts w:ascii="Times New Roman" w:hAnsi="Times New Roman" w:cs="Times New Roman"/>
          <w:sz w:val="24"/>
          <w:szCs w:val="24"/>
        </w:rPr>
        <w:t>ma na celu, w szczególności:</w:t>
      </w:r>
    </w:p>
    <w:p w14:paraId="792777D4" w14:textId="77777777" w:rsidR="00C275D3" w:rsidRPr="00C676F3" w:rsidRDefault="00C275D3" w:rsidP="00C275D3">
      <w:pPr>
        <w:pStyle w:val="Bezodstpw"/>
        <w:jc w:val="both"/>
        <w:rPr>
          <w:rFonts w:ascii="Times New Roman" w:hAnsi="Times New Roman" w:cs="Times New Roman"/>
          <w:sz w:val="24"/>
          <w:szCs w:val="24"/>
        </w:rPr>
      </w:pPr>
      <w:r w:rsidRPr="00C676F3">
        <w:rPr>
          <w:rFonts w:ascii="Times New Roman" w:hAnsi="Times New Roman" w:cs="Times New Roman"/>
          <w:sz w:val="24"/>
          <w:szCs w:val="24"/>
        </w:rPr>
        <w:t xml:space="preserve"> - włączenie problemów ochrony zabytków do systemu zadań strategicznych, wynikających  z koncepcji przestrzennego zagospodarowania kraju;</w:t>
      </w:r>
    </w:p>
    <w:p w14:paraId="7A2CF606" w14:textId="77777777" w:rsidR="00C275D3" w:rsidRPr="00C676F3" w:rsidRDefault="00C275D3" w:rsidP="00C275D3">
      <w:pPr>
        <w:pStyle w:val="Bezodstpw"/>
        <w:jc w:val="both"/>
        <w:rPr>
          <w:rFonts w:ascii="Times New Roman" w:hAnsi="Times New Roman" w:cs="Times New Roman"/>
          <w:sz w:val="24"/>
          <w:szCs w:val="24"/>
        </w:rPr>
      </w:pPr>
      <w:r w:rsidRPr="00C676F3">
        <w:rPr>
          <w:rFonts w:ascii="Times New Roman" w:hAnsi="Times New Roman" w:cs="Times New Roman"/>
          <w:sz w:val="24"/>
          <w:szCs w:val="24"/>
        </w:rPr>
        <w:t xml:space="preserve"> - uwzględnianie uwarunkowań ochrony zabytków, w tym krajobrazu kulturowego i dziedzictwa archeologicznego, łącznie z uwarunkowaniami ochrony przyrody i równowagi ekologicznej;</w:t>
      </w:r>
    </w:p>
    <w:p w14:paraId="29E747AE" w14:textId="77777777" w:rsidR="00C275D3" w:rsidRPr="00C676F3" w:rsidRDefault="00C275D3" w:rsidP="00C275D3">
      <w:pPr>
        <w:pStyle w:val="Bezodstpw"/>
        <w:jc w:val="both"/>
        <w:rPr>
          <w:rFonts w:ascii="Times New Roman" w:hAnsi="Times New Roman" w:cs="Times New Roman"/>
          <w:sz w:val="24"/>
          <w:szCs w:val="24"/>
        </w:rPr>
      </w:pPr>
      <w:r w:rsidRPr="00C676F3">
        <w:rPr>
          <w:rFonts w:ascii="Times New Roman" w:hAnsi="Times New Roman" w:cs="Times New Roman"/>
          <w:sz w:val="24"/>
          <w:szCs w:val="24"/>
        </w:rPr>
        <w:t xml:space="preserve"> - zahamowanie procesów degradacji zabytków i doprowadzenie do poprawy stanu ich zachowania;</w:t>
      </w:r>
    </w:p>
    <w:p w14:paraId="28B5AFA9" w14:textId="77777777" w:rsidR="00C275D3" w:rsidRPr="00C676F3" w:rsidRDefault="00C275D3" w:rsidP="00C275D3">
      <w:pPr>
        <w:pStyle w:val="Bezodstpw"/>
        <w:jc w:val="both"/>
        <w:rPr>
          <w:rFonts w:ascii="Times New Roman" w:hAnsi="Times New Roman" w:cs="Times New Roman"/>
          <w:sz w:val="24"/>
          <w:szCs w:val="24"/>
        </w:rPr>
      </w:pPr>
      <w:r w:rsidRPr="00C676F3">
        <w:rPr>
          <w:rFonts w:ascii="Times New Roman" w:hAnsi="Times New Roman" w:cs="Times New Roman"/>
          <w:sz w:val="24"/>
          <w:szCs w:val="24"/>
        </w:rPr>
        <w:t xml:space="preserve"> - wyeksponowanie poszczególnych zabytków oraz walorów krajobrazu kulturowego;</w:t>
      </w:r>
    </w:p>
    <w:p w14:paraId="5D20AAE1" w14:textId="77777777" w:rsidR="00C275D3" w:rsidRPr="00C676F3" w:rsidRDefault="00C275D3" w:rsidP="00C275D3">
      <w:pPr>
        <w:pStyle w:val="Bezodstpw"/>
        <w:jc w:val="both"/>
        <w:rPr>
          <w:rFonts w:ascii="Times New Roman" w:hAnsi="Times New Roman" w:cs="Times New Roman"/>
          <w:sz w:val="24"/>
          <w:szCs w:val="24"/>
        </w:rPr>
      </w:pPr>
      <w:r w:rsidRPr="00C676F3">
        <w:rPr>
          <w:rFonts w:ascii="Times New Roman" w:hAnsi="Times New Roman" w:cs="Times New Roman"/>
          <w:sz w:val="24"/>
          <w:szCs w:val="24"/>
        </w:rPr>
        <w:t xml:space="preserve"> - podejmowanie działań zwiększających atrakcyjność zabytków dla potrzeb społecznych, turystycznych i edukacyjnych oraz wspieranie inicjatyw sprzyjających wzrostowi środków finansowych na opiekę nad zabytkami;</w:t>
      </w:r>
    </w:p>
    <w:p w14:paraId="49485454" w14:textId="77777777" w:rsidR="00C275D3" w:rsidRPr="00C676F3" w:rsidRDefault="00C275D3" w:rsidP="00C275D3">
      <w:pPr>
        <w:pStyle w:val="Bezodstpw"/>
        <w:jc w:val="both"/>
        <w:rPr>
          <w:rFonts w:ascii="Times New Roman" w:hAnsi="Times New Roman" w:cs="Times New Roman"/>
          <w:sz w:val="24"/>
          <w:szCs w:val="24"/>
        </w:rPr>
      </w:pPr>
      <w:r w:rsidRPr="00C676F3">
        <w:rPr>
          <w:rFonts w:ascii="Times New Roman" w:hAnsi="Times New Roman" w:cs="Times New Roman"/>
          <w:sz w:val="24"/>
          <w:szCs w:val="24"/>
        </w:rPr>
        <w:t xml:space="preserve"> - określenie warunków współpracy z właścicielami zabytków, eliminujących sytuacje konfliktowe związane z wykorzystaniem tych zabytków;</w:t>
      </w:r>
    </w:p>
    <w:p w14:paraId="76D7E524" w14:textId="77777777" w:rsidR="00C275D3" w:rsidRPr="00C676F3" w:rsidRDefault="00C275D3" w:rsidP="00C275D3">
      <w:pPr>
        <w:pStyle w:val="Bezodstpw"/>
        <w:jc w:val="both"/>
        <w:rPr>
          <w:rFonts w:ascii="Times New Roman" w:hAnsi="Times New Roman" w:cs="Times New Roman"/>
          <w:sz w:val="24"/>
          <w:szCs w:val="24"/>
        </w:rPr>
      </w:pPr>
      <w:r w:rsidRPr="00C676F3">
        <w:rPr>
          <w:rFonts w:ascii="Times New Roman" w:hAnsi="Times New Roman" w:cs="Times New Roman"/>
          <w:sz w:val="24"/>
          <w:szCs w:val="24"/>
        </w:rPr>
        <w:t xml:space="preserve"> - uwzględnianie uwarunkowań ochrony zabytków przy sporządzaniu i zmianie miejscowych planów zagospodarowania przestrzennego oraz studium uwarunkowań i kierunków zagospodarowania przestrzennego Gminy.</w:t>
      </w:r>
    </w:p>
    <w:p w14:paraId="537E92FC" w14:textId="77777777" w:rsidR="00C275D3" w:rsidRPr="00C676F3" w:rsidRDefault="00C275D3" w:rsidP="00C275D3">
      <w:pPr>
        <w:pStyle w:val="Bezodstpw"/>
        <w:jc w:val="both"/>
        <w:rPr>
          <w:rFonts w:ascii="Times New Roman" w:hAnsi="Times New Roman" w:cs="Times New Roman"/>
          <w:sz w:val="24"/>
          <w:szCs w:val="24"/>
        </w:rPr>
      </w:pPr>
    </w:p>
    <w:p w14:paraId="39D99F98" w14:textId="77777777" w:rsidR="00C275D3" w:rsidRPr="00C676F3" w:rsidRDefault="00C275D3" w:rsidP="00C275D3">
      <w:pPr>
        <w:jc w:val="both"/>
        <w:rPr>
          <w:rFonts w:ascii="Times New Roman" w:hAnsi="Times New Roman" w:cs="Times New Roman"/>
          <w:sz w:val="24"/>
          <w:szCs w:val="24"/>
        </w:rPr>
      </w:pPr>
      <w:r w:rsidRPr="00C676F3">
        <w:rPr>
          <w:rFonts w:ascii="Times New Roman" w:hAnsi="Times New Roman" w:cs="Times New Roman"/>
          <w:sz w:val="24"/>
          <w:szCs w:val="24"/>
        </w:rPr>
        <w:t xml:space="preserve">Gminny Program Opieki nad Zabytkami formułuje szereg działań samorządu w zakresie opieki nad zabytkami gminnymi. Wyznaczone kierunki i zadania uwzględniają specyfikę dziejów Gminy i charakter jej dziedzictwa kulturowego oraz są zgodne z celami wyznaczonymi w ustawie o ochronie zabytków i opiece nad zabytkami. </w:t>
      </w:r>
    </w:p>
    <w:p w14:paraId="6CCC6016" w14:textId="77777777" w:rsidR="00C275D3" w:rsidRPr="00C676F3" w:rsidRDefault="00C275D3" w:rsidP="00C275D3">
      <w:pPr>
        <w:jc w:val="both"/>
        <w:rPr>
          <w:rFonts w:ascii="Times New Roman" w:hAnsi="Times New Roman" w:cs="Times New Roman"/>
          <w:sz w:val="24"/>
          <w:szCs w:val="24"/>
        </w:rPr>
      </w:pPr>
      <w:r w:rsidRPr="00C676F3">
        <w:rPr>
          <w:rFonts w:ascii="Times New Roman" w:hAnsi="Times New Roman" w:cs="Times New Roman"/>
          <w:sz w:val="24"/>
          <w:szCs w:val="24"/>
        </w:rPr>
        <w:t xml:space="preserve">Gminny Program Opieki nad Zabytkami zawiera wykaz zabytków nieruchomych, a także zabytków archeologicznych uwzględnionych w ewidencji zabytków dla Gminy Lubicz. W okresie sprawozdawczym, za pomocą dostępnych i możliwych instrumentów prawnych, finansowych oraz społecznych były podejmowane działania, które miały na celu zachowanie dziedzictwa kulturowego na terenie Gminy Lubicz. Uchwalane przez Radę Gminy Lubicz miejscowe plany zagospodarowania przestrzennego uwzględniają postulaty ochrony  dziedzictwa kulturowego oraz wprowadzają zasady ich ochrony w celu zachowania ładu przestrzennego. </w:t>
      </w:r>
    </w:p>
    <w:p w14:paraId="778F0BF9" w14:textId="3BA39B0D" w:rsidR="00C275D3" w:rsidRPr="00C676F3" w:rsidRDefault="00C275D3" w:rsidP="00C275D3">
      <w:pPr>
        <w:jc w:val="both"/>
        <w:rPr>
          <w:rFonts w:ascii="Times New Roman" w:hAnsi="Times New Roman" w:cs="Times New Roman"/>
          <w:sz w:val="24"/>
          <w:szCs w:val="24"/>
        </w:rPr>
      </w:pPr>
      <w:r w:rsidRPr="00C676F3">
        <w:rPr>
          <w:rFonts w:ascii="Times New Roman" w:hAnsi="Times New Roman" w:cs="Times New Roman"/>
          <w:sz w:val="24"/>
          <w:szCs w:val="24"/>
        </w:rPr>
        <w:lastRenderedPageBreak/>
        <w:t>W okresie sprawozdawczym stan ewidencyjny zabytków nieruchomych wpisanych do gminnej ewidencji zabytków nie uległ zmianie. Zdecydowana większość obiektów wpisanych do</w:t>
      </w:r>
      <w:r w:rsidR="004778DC">
        <w:rPr>
          <w:rFonts w:ascii="Times New Roman" w:hAnsi="Times New Roman" w:cs="Times New Roman"/>
          <w:sz w:val="24"/>
          <w:szCs w:val="24"/>
        </w:rPr>
        <w:t> </w:t>
      </w:r>
      <w:r w:rsidRPr="00C676F3">
        <w:rPr>
          <w:rFonts w:ascii="Times New Roman" w:hAnsi="Times New Roman" w:cs="Times New Roman"/>
          <w:sz w:val="24"/>
          <w:szCs w:val="24"/>
        </w:rPr>
        <w:t>gminnej ewidencji zabytków nie stanowi własności Gminy Lubicz. W związku z tym gmina nie ma możliwości bezpośredniego sprawowania opieki nad nimi.</w:t>
      </w:r>
    </w:p>
    <w:p w14:paraId="45CB4385" w14:textId="5F3B4CD9" w:rsidR="00C275D3" w:rsidRPr="00C676F3" w:rsidRDefault="00C275D3" w:rsidP="00C275D3">
      <w:pPr>
        <w:jc w:val="both"/>
        <w:rPr>
          <w:rFonts w:ascii="Times New Roman" w:hAnsi="Times New Roman" w:cs="Times New Roman"/>
          <w:sz w:val="24"/>
          <w:szCs w:val="24"/>
        </w:rPr>
      </w:pPr>
      <w:r w:rsidRPr="00C676F3">
        <w:rPr>
          <w:rFonts w:ascii="Times New Roman" w:hAnsi="Times New Roman" w:cs="Times New Roman"/>
          <w:sz w:val="24"/>
          <w:szCs w:val="24"/>
        </w:rPr>
        <w:t>Zgodnie z ustawą z dnia 23 lipca 2003 r. o ochronie zabytków i opiece nad zabytkami, na</w:t>
      </w:r>
      <w:r w:rsidR="004778DC">
        <w:rPr>
          <w:rFonts w:ascii="Times New Roman" w:hAnsi="Times New Roman" w:cs="Times New Roman"/>
          <w:sz w:val="24"/>
          <w:szCs w:val="24"/>
        </w:rPr>
        <w:t> </w:t>
      </w:r>
      <w:r w:rsidRPr="00C676F3">
        <w:rPr>
          <w:rFonts w:ascii="Times New Roman" w:hAnsi="Times New Roman" w:cs="Times New Roman"/>
          <w:sz w:val="24"/>
          <w:szCs w:val="24"/>
        </w:rPr>
        <w:t xml:space="preserve">każdym właścicielu i posiadaczu zabytku spoczywają obowiązki wynikające z zasad sprawowania opieki nad zabytkami. Dbanie o stan zabytku, tym samym ponoszenie nakładów na prace konserwatorskie, restauratorskie i roboty budowlane spoczywa na właścicielu i posiadaczu obiektu zabytkowego, dysponującego tytułem prawnym do zabytku. </w:t>
      </w:r>
    </w:p>
    <w:p w14:paraId="21EA2D18" w14:textId="098B0AF0" w:rsidR="00C275D3" w:rsidRPr="00C676F3" w:rsidRDefault="00C275D3" w:rsidP="00C275D3">
      <w:pPr>
        <w:jc w:val="both"/>
        <w:rPr>
          <w:rFonts w:ascii="Times New Roman" w:hAnsi="Times New Roman" w:cs="Times New Roman"/>
          <w:sz w:val="24"/>
          <w:szCs w:val="24"/>
        </w:rPr>
      </w:pPr>
      <w:r w:rsidRPr="00C676F3">
        <w:rPr>
          <w:rFonts w:ascii="Times New Roman" w:hAnsi="Times New Roman" w:cs="Times New Roman"/>
          <w:sz w:val="24"/>
          <w:szCs w:val="24"/>
        </w:rPr>
        <w:t>Gmina może wspierać działania zmierzające do poprawy stanu zabytków, których nie jest właścicielem. Podjęta 29 sierpnia 2024 r. przez Radę Gminy Lubicz uchwała nr IV/48/24 w</w:t>
      </w:r>
      <w:r w:rsidR="004778DC">
        <w:rPr>
          <w:rFonts w:ascii="Times New Roman" w:hAnsi="Times New Roman" w:cs="Times New Roman"/>
          <w:sz w:val="24"/>
          <w:szCs w:val="24"/>
        </w:rPr>
        <w:t> </w:t>
      </w:r>
      <w:r w:rsidRPr="00C676F3">
        <w:rPr>
          <w:rFonts w:ascii="Times New Roman" w:hAnsi="Times New Roman" w:cs="Times New Roman"/>
          <w:sz w:val="24"/>
          <w:szCs w:val="24"/>
        </w:rPr>
        <w:t>sprawie określenia zasad udzielania dotacji na prace konserwatorskie, restauratorskie i</w:t>
      </w:r>
      <w:r w:rsidR="00DA36FC">
        <w:rPr>
          <w:rFonts w:ascii="Times New Roman" w:hAnsi="Times New Roman" w:cs="Times New Roman"/>
          <w:sz w:val="24"/>
          <w:szCs w:val="24"/>
        </w:rPr>
        <w:t> </w:t>
      </w:r>
      <w:r w:rsidRPr="00C676F3">
        <w:rPr>
          <w:rFonts w:ascii="Times New Roman" w:hAnsi="Times New Roman" w:cs="Times New Roman"/>
          <w:sz w:val="24"/>
          <w:szCs w:val="24"/>
        </w:rPr>
        <w:t>roboty budowlane przy zabytkach wpisanych do rejestru zabytków jest jedną z takich form wsparcia. Określa zasady udzielania dotacji z budżetu gminy Lubicz na prace konserwatorskie i roboty budowlane przy zabytkach wpisanych do rejestru zabytków usytuowanych na terenie gminy Lubicz.</w:t>
      </w:r>
    </w:p>
    <w:p w14:paraId="2FD0BB26" w14:textId="77777777" w:rsidR="00C275D3" w:rsidRPr="00C676F3" w:rsidRDefault="00C275D3" w:rsidP="00C275D3">
      <w:pPr>
        <w:pStyle w:val="Bezodstpw"/>
        <w:jc w:val="both"/>
        <w:rPr>
          <w:rFonts w:ascii="Times New Roman" w:hAnsi="Times New Roman" w:cs="Times New Roman"/>
          <w:color w:val="FF0000"/>
          <w:sz w:val="24"/>
          <w:szCs w:val="24"/>
        </w:rPr>
      </w:pPr>
      <w:r w:rsidRPr="00C676F3">
        <w:rPr>
          <w:rFonts w:ascii="Times New Roman" w:hAnsi="Times New Roman" w:cs="Times New Roman"/>
          <w:sz w:val="24"/>
          <w:szCs w:val="24"/>
        </w:rPr>
        <w:t xml:space="preserve">W okresie sprawozdawczym na bieżąco prowadzona była współpraca oraz konsultacje z Wojewódzkim Urzędem Ochrony Zabytków w Toruniu. </w:t>
      </w:r>
    </w:p>
    <w:p w14:paraId="2691A4E7" w14:textId="77777777" w:rsidR="006742AE" w:rsidRDefault="006742AE" w:rsidP="00C275D3">
      <w:pPr>
        <w:pStyle w:val="Bezodstpw"/>
        <w:jc w:val="both"/>
        <w:rPr>
          <w:rFonts w:ascii="Times New Roman" w:hAnsi="Times New Roman" w:cs="Times New Roman"/>
          <w:sz w:val="24"/>
          <w:szCs w:val="24"/>
        </w:rPr>
      </w:pPr>
    </w:p>
    <w:p w14:paraId="5B815D18" w14:textId="5E05FB96" w:rsidR="00C275D3" w:rsidRPr="00C676F3" w:rsidRDefault="00C275D3" w:rsidP="00C275D3">
      <w:pPr>
        <w:pStyle w:val="Bezodstpw"/>
        <w:jc w:val="both"/>
        <w:rPr>
          <w:rFonts w:ascii="Times New Roman" w:hAnsi="Times New Roman" w:cs="Times New Roman"/>
          <w:sz w:val="24"/>
          <w:szCs w:val="24"/>
        </w:rPr>
      </w:pPr>
      <w:r w:rsidRPr="00C676F3">
        <w:rPr>
          <w:rFonts w:ascii="Times New Roman" w:hAnsi="Times New Roman" w:cs="Times New Roman"/>
          <w:sz w:val="24"/>
          <w:szCs w:val="24"/>
        </w:rPr>
        <w:t xml:space="preserve">Zwiększenie roli zabytków ma też duże znaczenie w rozwoju turystyki. Cele Gminnego Programu Opieki nad Zabytkami są zgodne z kierunkami rozwoju województwa, co może np. przyczyniać się do tworzenia regionalnych produktów turystycznych.  </w:t>
      </w:r>
    </w:p>
    <w:p w14:paraId="0CDD5124" w14:textId="0C1C3ECF" w:rsidR="00C275D3" w:rsidRPr="00C676F3" w:rsidRDefault="00C275D3" w:rsidP="00C275D3">
      <w:pPr>
        <w:pStyle w:val="Bezodstpw"/>
        <w:jc w:val="both"/>
        <w:rPr>
          <w:rFonts w:ascii="Times New Roman" w:hAnsi="Times New Roman" w:cs="Times New Roman"/>
          <w:sz w:val="24"/>
          <w:szCs w:val="24"/>
        </w:rPr>
      </w:pPr>
      <w:r w:rsidRPr="00C676F3">
        <w:rPr>
          <w:rFonts w:ascii="Times New Roman" w:hAnsi="Times New Roman" w:cs="Times New Roman"/>
          <w:sz w:val="24"/>
          <w:szCs w:val="24"/>
        </w:rPr>
        <w:t xml:space="preserve">Dla podniesienia konkurencyjności i atrakcyjności regionu podejmowane są działania prowadzące do zachowania i pełnego wykorzystania turystycznych walorów środowiska przyrodniczego i kulturowego poprzez poprawę zagospodarowania istniejących szlaków turystycznych, rozwój agroturystyki na bazie walorów przyrodniczo – krajobrazowych </w:t>
      </w:r>
      <w:r w:rsidR="00971837">
        <w:rPr>
          <w:rFonts w:ascii="Times New Roman" w:hAnsi="Times New Roman" w:cs="Times New Roman"/>
          <w:sz w:val="24"/>
          <w:szCs w:val="24"/>
        </w:rPr>
        <w:t xml:space="preserve">                            </w:t>
      </w:r>
      <w:r w:rsidRPr="00C676F3">
        <w:rPr>
          <w:rFonts w:ascii="Times New Roman" w:hAnsi="Times New Roman" w:cs="Times New Roman"/>
          <w:sz w:val="24"/>
          <w:szCs w:val="24"/>
        </w:rPr>
        <w:t xml:space="preserve">i kulturowych. </w:t>
      </w:r>
    </w:p>
    <w:p w14:paraId="217E8961" w14:textId="77777777" w:rsidR="00C275D3" w:rsidRPr="00C676F3" w:rsidRDefault="00C275D3" w:rsidP="00C275D3">
      <w:pPr>
        <w:pStyle w:val="Bezodstpw"/>
        <w:jc w:val="both"/>
        <w:rPr>
          <w:rFonts w:ascii="Times New Roman" w:hAnsi="Times New Roman" w:cs="Times New Roman"/>
          <w:sz w:val="24"/>
          <w:szCs w:val="24"/>
        </w:rPr>
      </w:pPr>
    </w:p>
    <w:p w14:paraId="0E6903AA" w14:textId="350D20EB" w:rsidR="00C275D3" w:rsidRPr="00C676F3" w:rsidRDefault="00C275D3" w:rsidP="00C275D3">
      <w:pPr>
        <w:pStyle w:val="Bezodstpw"/>
        <w:jc w:val="both"/>
        <w:rPr>
          <w:rFonts w:ascii="Times New Roman" w:hAnsi="Times New Roman" w:cs="Times New Roman"/>
          <w:sz w:val="24"/>
          <w:szCs w:val="24"/>
        </w:rPr>
      </w:pPr>
      <w:r w:rsidRPr="00C676F3">
        <w:rPr>
          <w:rFonts w:ascii="Times New Roman" w:hAnsi="Times New Roman" w:cs="Times New Roman"/>
          <w:sz w:val="24"/>
          <w:szCs w:val="24"/>
        </w:rPr>
        <w:t xml:space="preserve">Zadaniem Gminnego Programu Opieki nad Zabytkami dla Gminy Lubicz jest również upowszechnianie i promowanie dziedzictwa kulturowego, a także wspomaganie i organizacja działań edukacyjnych i wychowawczych wobec miejscowej społeczności. Popularyzacja </w:t>
      </w:r>
      <w:r w:rsidR="00971837">
        <w:rPr>
          <w:rFonts w:ascii="Times New Roman" w:hAnsi="Times New Roman" w:cs="Times New Roman"/>
          <w:sz w:val="24"/>
          <w:szCs w:val="24"/>
        </w:rPr>
        <w:t xml:space="preserve">                          </w:t>
      </w:r>
      <w:r w:rsidRPr="00C676F3">
        <w:rPr>
          <w:rFonts w:ascii="Times New Roman" w:hAnsi="Times New Roman" w:cs="Times New Roman"/>
          <w:sz w:val="24"/>
          <w:szCs w:val="24"/>
        </w:rPr>
        <w:t xml:space="preserve">i upowszechnianie wiedzy o zabytkach lokalnych, ich znaczeniu dla historii i kultury to bardzo ważny element realizacji Programu. Samorząd lokalny sprawuje mecenat nad działalnością kulturalną, polegający m.in. na wspieraniu i promocji opieki nad zabytkami, miejscami związanymi z historią i tradycją. </w:t>
      </w:r>
    </w:p>
    <w:p w14:paraId="6DBE57CA" w14:textId="77777777" w:rsidR="00C275D3" w:rsidRDefault="00C275D3" w:rsidP="00C275D3">
      <w:pPr>
        <w:pStyle w:val="Bezodstpw"/>
        <w:jc w:val="both"/>
        <w:rPr>
          <w:rFonts w:ascii="Times New Roman" w:hAnsi="Times New Roman" w:cs="Times New Roman"/>
          <w:sz w:val="28"/>
          <w:szCs w:val="28"/>
        </w:rPr>
      </w:pPr>
    </w:p>
    <w:p w14:paraId="7B266185" w14:textId="77777777" w:rsidR="00C275D3" w:rsidRPr="00D326BB" w:rsidRDefault="00C275D3" w:rsidP="00C275D3">
      <w:pPr>
        <w:pStyle w:val="Bezodstpw"/>
        <w:rPr>
          <w:rFonts w:ascii="Times New Roman" w:hAnsi="Times New Roman" w:cs="Times New Roman"/>
          <w:sz w:val="24"/>
          <w:szCs w:val="24"/>
        </w:rPr>
      </w:pPr>
      <w:r w:rsidRPr="00D326BB">
        <w:rPr>
          <w:rFonts w:ascii="Times New Roman" w:hAnsi="Times New Roman" w:cs="Times New Roman"/>
          <w:sz w:val="24"/>
          <w:szCs w:val="24"/>
        </w:rPr>
        <w:t>W ramach Rządowego Programu Odbudowy Zabytków w 2023 roku pozyskano dotacje na:</w:t>
      </w:r>
    </w:p>
    <w:p w14:paraId="0A781591" w14:textId="4B0E8EDF" w:rsidR="00C275D3" w:rsidRPr="00D326BB" w:rsidRDefault="00C275D3" w:rsidP="00C275D3">
      <w:pPr>
        <w:pStyle w:val="Bezodstpw"/>
        <w:rPr>
          <w:rFonts w:ascii="Times New Roman" w:eastAsia="Times New Roman" w:hAnsi="Times New Roman" w:cs="Times New Roman"/>
          <w:color w:val="000000"/>
          <w:sz w:val="24"/>
          <w:szCs w:val="24"/>
          <w:lang w:eastAsia="pl-PL"/>
        </w:rPr>
      </w:pPr>
      <w:r w:rsidRPr="00D326BB">
        <w:rPr>
          <w:rFonts w:ascii="Times New Roman" w:hAnsi="Times New Roman" w:cs="Times New Roman"/>
          <w:sz w:val="24"/>
          <w:szCs w:val="24"/>
        </w:rPr>
        <w:t xml:space="preserve"> 1) </w:t>
      </w:r>
      <w:r w:rsidRPr="00D326BB">
        <w:rPr>
          <w:rFonts w:ascii="Times New Roman" w:eastAsia="Times New Roman" w:hAnsi="Times New Roman" w:cs="Times New Roman"/>
          <w:color w:val="000000"/>
          <w:sz w:val="24"/>
          <w:szCs w:val="24"/>
          <w:lang w:eastAsia="pl-PL"/>
        </w:rPr>
        <w:t xml:space="preserve">remont kościoła pw. Chrystusa Króla w Grabowcu </w:t>
      </w:r>
    </w:p>
    <w:p w14:paraId="3BE02508" w14:textId="1BDEBD3D" w:rsidR="00C275D3" w:rsidRPr="00D326BB" w:rsidRDefault="00C275D3" w:rsidP="00C275D3">
      <w:pPr>
        <w:pStyle w:val="Bezodstpw"/>
        <w:rPr>
          <w:rFonts w:ascii="Times New Roman" w:hAnsi="Times New Roman" w:cs="Times New Roman"/>
          <w:color w:val="000000"/>
          <w:sz w:val="24"/>
          <w:szCs w:val="24"/>
        </w:rPr>
      </w:pPr>
      <w:r w:rsidRPr="00D326BB">
        <w:rPr>
          <w:rFonts w:ascii="Times New Roman" w:eastAsia="Times New Roman" w:hAnsi="Times New Roman" w:cs="Times New Roman"/>
          <w:sz w:val="24"/>
          <w:szCs w:val="24"/>
          <w:lang w:eastAsia="pl-PL"/>
        </w:rPr>
        <w:t xml:space="preserve"> 2) </w:t>
      </w:r>
      <w:r w:rsidRPr="00D326BB">
        <w:rPr>
          <w:rFonts w:ascii="Times New Roman" w:hAnsi="Times New Roman" w:cs="Times New Roman"/>
          <w:sz w:val="24"/>
          <w:szCs w:val="24"/>
        </w:rPr>
        <w:t xml:space="preserve">renowację części elewacji kościoła parafialnego pw. św. Mikołaja w </w:t>
      </w:r>
      <w:r w:rsidRPr="00C676F3">
        <w:rPr>
          <w:rFonts w:ascii="Times New Roman" w:hAnsi="Times New Roman" w:cs="Times New Roman"/>
          <w:sz w:val="24"/>
          <w:szCs w:val="24"/>
        </w:rPr>
        <w:t>Gronowie</w:t>
      </w:r>
      <w:r w:rsidRPr="00C676F3">
        <w:rPr>
          <w:rFonts w:ascii="Times New Roman" w:hAnsi="Times New Roman" w:cs="Times New Roman"/>
          <w:color w:val="000000"/>
          <w:sz w:val="24"/>
          <w:szCs w:val="24"/>
        </w:rPr>
        <w:t xml:space="preserve"> </w:t>
      </w:r>
    </w:p>
    <w:p w14:paraId="20F97714" w14:textId="6D2B40E8" w:rsidR="00C275D3" w:rsidRPr="00D326BB" w:rsidRDefault="00C275D3" w:rsidP="00C275D3">
      <w:pPr>
        <w:pStyle w:val="Bezodstpw"/>
        <w:rPr>
          <w:rFonts w:ascii="Times New Roman" w:hAnsi="Times New Roman" w:cs="Times New Roman"/>
          <w:color w:val="000000"/>
          <w:sz w:val="24"/>
          <w:szCs w:val="24"/>
        </w:rPr>
      </w:pPr>
      <w:r w:rsidRPr="00D326BB">
        <w:rPr>
          <w:rFonts w:ascii="Times New Roman" w:hAnsi="Times New Roman" w:cs="Times New Roman"/>
          <w:sz w:val="24"/>
          <w:szCs w:val="24"/>
        </w:rPr>
        <w:t xml:space="preserve"> 3) impregnację korpusu kościoła filialnego św. Ignacego Loyoli w Młyńcu Drugim </w:t>
      </w:r>
    </w:p>
    <w:p w14:paraId="1D5A0592" w14:textId="2F65F8B9" w:rsidR="00C275D3" w:rsidRDefault="00C275D3" w:rsidP="00C275D3">
      <w:pPr>
        <w:pStyle w:val="Bezodstpw"/>
        <w:rPr>
          <w:rFonts w:ascii="Times New Roman" w:hAnsi="Times New Roman" w:cs="Times New Roman"/>
          <w:color w:val="000000"/>
          <w:sz w:val="24"/>
          <w:szCs w:val="24"/>
        </w:rPr>
      </w:pPr>
      <w:r w:rsidRPr="00D326BB">
        <w:rPr>
          <w:rFonts w:ascii="Times New Roman" w:hAnsi="Times New Roman" w:cs="Times New Roman"/>
          <w:color w:val="000000"/>
          <w:sz w:val="24"/>
          <w:szCs w:val="24"/>
        </w:rPr>
        <w:t xml:space="preserve"> 4) renowację kościoła Podwyższenia Krzyża Świętego w Rogowie </w:t>
      </w:r>
    </w:p>
    <w:p w14:paraId="01986D25" w14:textId="77777777" w:rsidR="00C676F3" w:rsidRPr="00D326BB" w:rsidRDefault="00C676F3" w:rsidP="00C275D3">
      <w:pPr>
        <w:pStyle w:val="Bezodstpw"/>
        <w:rPr>
          <w:rFonts w:ascii="Times New Roman" w:hAnsi="Times New Roman" w:cs="Times New Roman"/>
          <w:color w:val="000000"/>
          <w:sz w:val="24"/>
          <w:szCs w:val="24"/>
        </w:rPr>
      </w:pPr>
    </w:p>
    <w:p w14:paraId="21947A92" w14:textId="77777777" w:rsidR="00C275D3" w:rsidRPr="00D326BB" w:rsidRDefault="00C275D3" w:rsidP="00C275D3">
      <w:pPr>
        <w:pStyle w:val="Bezodstpw"/>
        <w:rPr>
          <w:rFonts w:ascii="Times New Roman" w:eastAsia="Times New Roman" w:hAnsi="Times New Roman" w:cs="Times New Roman"/>
          <w:color w:val="000000"/>
          <w:sz w:val="24"/>
          <w:szCs w:val="24"/>
          <w:lang w:eastAsia="pl-PL"/>
        </w:rPr>
      </w:pPr>
      <w:r w:rsidRPr="00D326BB">
        <w:rPr>
          <w:rFonts w:ascii="Times New Roman" w:eastAsia="Times New Roman" w:hAnsi="Times New Roman" w:cs="Times New Roman"/>
          <w:color w:val="000000"/>
          <w:sz w:val="24"/>
          <w:szCs w:val="24"/>
          <w:lang w:eastAsia="pl-PL"/>
        </w:rPr>
        <w:t>Ad. 1</w:t>
      </w:r>
    </w:p>
    <w:p w14:paraId="582F0649" w14:textId="30122767" w:rsidR="00C275D3" w:rsidRPr="00D326BB" w:rsidRDefault="00C275D3" w:rsidP="000F4D9A">
      <w:pPr>
        <w:pStyle w:val="Bezodstpw"/>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w:t>
      </w:r>
      <w:r w:rsidRPr="00D326BB">
        <w:rPr>
          <w:rFonts w:ascii="Times New Roman" w:eastAsia="Times New Roman" w:hAnsi="Times New Roman" w:cs="Times New Roman"/>
          <w:color w:val="000000"/>
          <w:sz w:val="24"/>
          <w:szCs w:val="24"/>
          <w:lang w:eastAsia="pl-PL"/>
        </w:rPr>
        <w:t>adani</w:t>
      </w:r>
      <w:r>
        <w:rPr>
          <w:rFonts w:ascii="Times New Roman" w:eastAsia="Times New Roman" w:hAnsi="Times New Roman" w:cs="Times New Roman"/>
          <w:color w:val="000000"/>
          <w:sz w:val="24"/>
          <w:szCs w:val="24"/>
          <w:lang w:eastAsia="pl-PL"/>
        </w:rPr>
        <w:t xml:space="preserve">e obejmowało </w:t>
      </w:r>
      <w:r w:rsidRPr="00D326BB">
        <w:rPr>
          <w:rFonts w:ascii="Times New Roman" w:eastAsia="Times New Roman" w:hAnsi="Times New Roman" w:cs="Times New Roman"/>
          <w:color w:val="000000"/>
          <w:sz w:val="24"/>
          <w:szCs w:val="24"/>
          <w:lang w:eastAsia="pl-PL"/>
        </w:rPr>
        <w:t>wykonan</w:t>
      </w:r>
      <w:r>
        <w:rPr>
          <w:rFonts w:ascii="Times New Roman" w:eastAsia="Times New Roman" w:hAnsi="Times New Roman" w:cs="Times New Roman"/>
          <w:color w:val="000000"/>
          <w:sz w:val="24"/>
          <w:szCs w:val="24"/>
          <w:lang w:eastAsia="pl-PL"/>
        </w:rPr>
        <w:t>i</w:t>
      </w:r>
      <w:r w:rsidRPr="00D326BB">
        <w:rPr>
          <w:rFonts w:ascii="Times New Roman" w:eastAsia="Times New Roman" w:hAnsi="Times New Roman" w:cs="Times New Roman"/>
          <w:color w:val="000000"/>
          <w:sz w:val="24"/>
          <w:szCs w:val="24"/>
          <w:lang w:eastAsia="pl-PL"/>
        </w:rPr>
        <w:t>e odnowieni</w:t>
      </w:r>
      <w:r>
        <w:rPr>
          <w:rFonts w:ascii="Times New Roman" w:eastAsia="Times New Roman" w:hAnsi="Times New Roman" w:cs="Times New Roman"/>
          <w:color w:val="000000"/>
          <w:sz w:val="24"/>
          <w:szCs w:val="24"/>
          <w:lang w:eastAsia="pl-PL"/>
        </w:rPr>
        <w:t>a</w:t>
      </w:r>
      <w:r w:rsidRPr="00D326BB">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oraz</w:t>
      </w:r>
      <w:r w:rsidRPr="00D326BB">
        <w:rPr>
          <w:rFonts w:ascii="Times New Roman" w:eastAsia="Times New Roman" w:hAnsi="Times New Roman" w:cs="Times New Roman"/>
          <w:color w:val="000000"/>
          <w:sz w:val="24"/>
          <w:szCs w:val="24"/>
          <w:lang w:eastAsia="pl-PL"/>
        </w:rPr>
        <w:t xml:space="preserve"> wymian</w:t>
      </w:r>
      <w:r>
        <w:rPr>
          <w:rFonts w:ascii="Times New Roman" w:eastAsia="Times New Roman" w:hAnsi="Times New Roman" w:cs="Times New Roman"/>
          <w:color w:val="000000"/>
          <w:sz w:val="24"/>
          <w:szCs w:val="24"/>
          <w:lang w:eastAsia="pl-PL"/>
        </w:rPr>
        <w:t>ę</w:t>
      </w:r>
      <w:r w:rsidRPr="00D326BB">
        <w:rPr>
          <w:rFonts w:ascii="Times New Roman" w:eastAsia="Times New Roman" w:hAnsi="Times New Roman" w:cs="Times New Roman"/>
          <w:color w:val="000000"/>
          <w:sz w:val="24"/>
          <w:szCs w:val="24"/>
          <w:lang w:eastAsia="pl-PL"/>
        </w:rPr>
        <w:t xml:space="preserve"> okien i stolarki drzwiowej.</w:t>
      </w:r>
      <w:r w:rsidR="003776C0">
        <w:rPr>
          <w:rFonts w:ascii="Times New Roman" w:eastAsia="Times New Roman" w:hAnsi="Times New Roman" w:cs="Times New Roman"/>
          <w:color w:val="000000"/>
          <w:sz w:val="24"/>
          <w:szCs w:val="24"/>
          <w:lang w:eastAsia="pl-PL"/>
        </w:rPr>
        <w:t xml:space="preserve"> </w:t>
      </w:r>
      <w:r w:rsidRPr="00D326BB">
        <w:rPr>
          <w:rFonts w:ascii="Times New Roman" w:eastAsia="Times New Roman" w:hAnsi="Times New Roman" w:cs="Times New Roman"/>
          <w:color w:val="000000"/>
          <w:sz w:val="24"/>
          <w:szCs w:val="24"/>
          <w:lang w:eastAsia="pl-PL"/>
        </w:rPr>
        <w:t>Dodatkowo</w:t>
      </w:r>
      <w:r w:rsidR="00C16732">
        <w:rPr>
          <w:rFonts w:ascii="Times New Roman" w:eastAsia="Times New Roman" w:hAnsi="Times New Roman" w:cs="Times New Roman"/>
          <w:color w:val="000000"/>
          <w:sz w:val="24"/>
          <w:szCs w:val="24"/>
          <w:lang w:eastAsia="pl-PL"/>
        </w:rPr>
        <w:t xml:space="preserve"> </w:t>
      </w:r>
      <w:r w:rsidRPr="00D326BB">
        <w:rPr>
          <w:rFonts w:ascii="Times New Roman" w:eastAsia="Times New Roman" w:hAnsi="Times New Roman" w:cs="Times New Roman"/>
          <w:color w:val="000000"/>
          <w:sz w:val="24"/>
          <w:szCs w:val="24"/>
          <w:lang w:eastAsia="pl-PL"/>
        </w:rPr>
        <w:t>zosta</w:t>
      </w:r>
      <w:r>
        <w:rPr>
          <w:rFonts w:ascii="Times New Roman" w:eastAsia="Times New Roman" w:hAnsi="Times New Roman" w:cs="Times New Roman"/>
          <w:color w:val="000000"/>
          <w:sz w:val="24"/>
          <w:szCs w:val="24"/>
          <w:lang w:eastAsia="pl-PL"/>
        </w:rPr>
        <w:t>ła</w:t>
      </w:r>
      <w:r w:rsidRPr="00D326BB">
        <w:rPr>
          <w:rFonts w:ascii="Times New Roman" w:eastAsia="Times New Roman" w:hAnsi="Times New Roman" w:cs="Times New Roman"/>
          <w:color w:val="000000"/>
          <w:sz w:val="24"/>
          <w:szCs w:val="24"/>
          <w:lang w:eastAsia="pl-PL"/>
        </w:rPr>
        <w:t xml:space="preserve"> zakupiona i zamontowana instalacja </w:t>
      </w:r>
      <w:r w:rsidR="003776C0">
        <w:rPr>
          <w:rFonts w:ascii="Times New Roman" w:eastAsia="Times New Roman" w:hAnsi="Times New Roman" w:cs="Times New Roman"/>
          <w:color w:val="000000"/>
          <w:sz w:val="24"/>
          <w:szCs w:val="24"/>
          <w:lang w:eastAsia="pl-PL"/>
        </w:rPr>
        <w:t>p</w:t>
      </w:r>
      <w:r w:rsidRPr="00D326BB">
        <w:rPr>
          <w:rFonts w:ascii="Times New Roman" w:eastAsia="Times New Roman" w:hAnsi="Times New Roman" w:cs="Times New Roman"/>
          <w:color w:val="000000"/>
          <w:sz w:val="24"/>
          <w:szCs w:val="24"/>
          <w:lang w:eastAsia="pl-PL"/>
        </w:rPr>
        <w:t>rzeciwpożarowa</w:t>
      </w:r>
      <w:r w:rsidR="00E37C4D">
        <w:rPr>
          <w:rFonts w:ascii="Times New Roman" w:eastAsia="Times New Roman" w:hAnsi="Times New Roman" w:cs="Times New Roman"/>
          <w:color w:val="000000"/>
          <w:sz w:val="24"/>
          <w:szCs w:val="24"/>
          <w:lang w:eastAsia="pl-PL"/>
        </w:rPr>
        <w:t>,</w:t>
      </w:r>
      <w:r w:rsidR="003776C0">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w:t>
      </w:r>
      <w:r w:rsidRPr="00D326BB">
        <w:rPr>
          <w:rFonts w:ascii="Times New Roman" w:eastAsia="Times New Roman" w:hAnsi="Times New Roman" w:cs="Times New Roman"/>
          <w:color w:val="000000"/>
          <w:sz w:val="24"/>
          <w:szCs w:val="24"/>
          <w:lang w:eastAsia="pl-PL"/>
        </w:rPr>
        <w:t>przeciwwłamaniowa wraz z modernizacją instalacji elektrycznej i pracami towarzyszącymi</w:t>
      </w:r>
      <w:r w:rsidR="003776C0">
        <w:rPr>
          <w:rFonts w:ascii="Times New Roman" w:eastAsia="Times New Roman" w:hAnsi="Times New Roman" w:cs="Times New Roman"/>
          <w:color w:val="000000"/>
          <w:sz w:val="24"/>
          <w:szCs w:val="24"/>
          <w:lang w:eastAsia="pl-PL"/>
        </w:rPr>
        <w:t xml:space="preserve"> </w:t>
      </w:r>
      <w:r w:rsidRPr="00D326BB">
        <w:rPr>
          <w:rFonts w:ascii="Times New Roman" w:eastAsia="Times New Roman" w:hAnsi="Times New Roman" w:cs="Times New Roman"/>
          <w:color w:val="000000"/>
          <w:sz w:val="24"/>
          <w:szCs w:val="24"/>
          <w:lang w:eastAsia="pl-PL"/>
        </w:rPr>
        <w:t>w tym zakresie.</w:t>
      </w:r>
    </w:p>
    <w:p w14:paraId="1F10F0CB" w14:textId="4E9F98F7" w:rsidR="00C275D3" w:rsidRPr="00D326BB" w:rsidRDefault="00C275D3" w:rsidP="00C275D3">
      <w:pPr>
        <w:pStyle w:val="Bezodstpw"/>
        <w:rPr>
          <w:rFonts w:ascii="Times New Roman" w:eastAsia="Times New Roman" w:hAnsi="Times New Roman" w:cs="Times New Roman"/>
          <w:color w:val="000000"/>
          <w:sz w:val="24"/>
          <w:szCs w:val="24"/>
          <w:lang w:eastAsia="pl-PL"/>
        </w:rPr>
      </w:pPr>
      <w:r w:rsidRPr="00D326BB">
        <w:rPr>
          <w:rFonts w:ascii="Times New Roman" w:eastAsia="Times New Roman" w:hAnsi="Times New Roman" w:cs="Times New Roman"/>
          <w:color w:val="000000"/>
          <w:sz w:val="24"/>
          <w:szCs w:val="24"/>
          <w:lang w:eastAsia="pl-PL"/>
        </w:rPr>
        <w:lastRenderedPageBreak/>
        <w:t>Okres realizacji: lipiec 2023 - grudzień 2024</w:t>
      </w:r>
      <w:r>
        <w:rPr>
          <w:rFonts w:ascii="Times New Roman" w:eastAsia="Times New Roman" w:hAnsi="Times New Roman" w:cs="Times New Roman"/>
          <w:color w:val="000000"/>
          <w:sz w:val="24"/>
          <w:szCs w:val="24"/>
          <w:lang w:eastAsia="pl-PL"/>
        </w:rPr>
        <w:t>.</w:t>
      </w:r>
    </w:p>
    <w:p w14:paraId="58D69C3F" w14:textId="77777777" w:rsidR="000F4D9A" w:rsidRDefault="000F4D9A" w:rsidP="00C275D3">
      <w:pPr>
        <w:pStyle w:val="Bezodstpw"/>
        <w:rPr>
          <w:rFonts w:ascii="Times New Roman" w:eastAsia="Times New Roman" w:hAnsi="Times New Roman" w:cs="Times New Roman"/>
          <w:color w:val="000000"/>
          <w:sz w:val="24"/>
          <w:szCs w:val="24"/>
          <w:lang w:eastAsia="pl-PL"/>
        </w:rPr>
      </w:pPr>
    </w:p>
    <w:p w14:paraId="67F26027" w14:textId="5BBC109F" w:rsidR="00C275D3" w:rsidRPr="00D326BB" w:rsidRDefault="00C275D3" w:rsidP="00C275D3">
      <w:pPr>
        <w:pStyle w:val="Bezodstpw"/>
        <w:rPr>
          <w:rFonts w:ascii="Times New Roman" w:eastAsia="Times New Roman" w:hAnsi="Times New Roman" w:cs="Times New Roman"/>
          <w:color w:val="000000"/>
          <w:sz w:val="24"/>
          <w:szCs w:val="24"/>
          <w:lang w:eastAsia="pl-PL"/>
        </w:rPr>
      </w:pPr>
      <w:r w:rsidRPr="00D326BB">
        <w:rPr>
          <w:rFonts w:ascii="Times New Roman" w:eastAsia="Times New Roman" w:hAnsi="Times New Roman" w:cs="Times New Roman"/>
          <w:color w:val="000000"/>
          <w:sz w:val="24"/>
          <w:szCs w:val="24"/>
          <w:lang w:eastAsia="pl-PL"/>
        </w:rPr>
        <w:t>Ad. 2</w:t>
      </w:r>
    </w:p>
    <w:p w14:paraId="585FB226" w14:textId="5DD1C230" w:rsidR="00C275D3" w:rsidRPr="00D326BB" w:rsidRDefault="00C275D3" w:rsidP="00C275D3">
      <w:pPr>
        <w:pStyle w:val="Bezodstpw"/>
        <w:rPr>
          <w:rFonts w:ascii="Times New Roman" w:hAnsi="Times New Roman" w:cs="Times New Roman"/>
          <w:color w:val="000000"/>
          <w:sz w:val="24"/>
          <w:szCs w:val="24"/>
        </w:rPr>
      </w:pPr>
      <w:r w:rsidRPr="00D326BB">
        <w:rPr>
          <w:rFonts w:ascii="Times New Roman" w:hAnsi="Times New Roman" w:cs="Times New Roman"/>
          <w:color w:val="000000"/>
          <w:sz w:val="24"/>
          <w:szCs w:val="24"/>
        </w:rPr>
        <w:t>W ramach zadania zosta</w:t>
      </w:r>
      <w:r>
        <w:rPr>
          <w:rFonts w:ascii="Times New Roman" w:hAnsi="Times New Roman" w:cs="Times New Roman"/>
          <w:color w:val="000000"/>
          <w:sz w:val="24"/>
          <w:szCs w:val="24"/>
        </w:rPr>
        <w:t>ła</w:t>
      </w:r>
      <w:r w:rsidRPr="00D326BB">
        <w:rPr>
          <w:rFonts w:ascii="Times New Roman" w:hAnsi="Times New Roman" w:cs="Times New Roman"/>
          <w:color w:val="000000"/>
          <w:sz w:val="24"/>
          <w:szCs w:val="24"/>
        </w:rPr>
        <w:t xml:space="preserve"> zabezpieczona, zachowana i utrwalona substancja zabytku. Dzięki wykonanym pracom za</w:t>
      </w:r>
      <w:r>
        <w:rPr>
          <w:rFonts w:ascii="Times New Roman" w:hAnsi="Times New Roman" w:cs="Times New Roman"/>
          <w:color w:val="000000"/>
          <w:sz w:val="24"/>
          <w:szCs w:val="24"/>
        </w:rPr>
        <w:t xml:space="preserve">hamowana zostanie </w:t>
      </w:r>
      <w:r w:rsidRPr="00D326BB">
        <w:rPr>
          <w:rFonts w:ascii="Times New Roman" w:hAnsi="Times New Roman" w:cs="Times New Roman"/>
          <w:color w:val="000000"/>
          <w:sz w:val="24"/>
          <w:szCs w:val="24"/>
        </w:rPr>
        <w:t>dalsz</w:t>
      </w:r>
      <w:r>
        <w:rPr>
          <w:rFonts w:ascii="Times New Roman" w:hAnsi="Times New Roman" w:cs="Times New Roman"/>
          <w:color w:val="000000"/>
          <w:sz w:val="24"/>
          <w:szCs w:val="24"/>
        </w:rPr>
        <w:t>a</w:t>
      </w:r>
      <w:r w:rsidRPr="00D326BB">
        <w:rPr>
          <w:rFonts w:ascii="Times New Roman" w:hAnsi="Times New Roman" w:cs="Times New Roman"/>
          <w:color w:val="000000"/>
          <w:sz w:val="24"/>
          <w:szCs w:val="24"/>
        </w:rPr>
        <w:t xml:space="preserve"> degradacj</w:t>
      </w:r>
      <w:r w:rsidR="0060682B">
        <w:rPr>
          <w:rFonts w:ascii="Times New Roman" w:hAnsi="Times New Roman" w:cs="Times New Roman"/>
          <w:color w:val="000000"/>
          <w:sz w:val="24"/>
          <w:szCs w:val="24"/>
        </w:rPr>
        <w:t>a</w:t>
      </w:r>
      <w:r w:rsidRPr="00D326BB">
        <w:rPr>
          <w:rFonts w:ascii="Times New Roman" w:hAnsi="Times New Roman" w:cs="Times New Roman"/>
          <w:color w:val="000000"/>
          <w:sz w:val="24"/>
          <w:szCs w:val="24"/>
        </w:rPr>
        <w:t xml:space="preserve"> elewacji zewnętrznych kościoła.</w:t>
      </w:r>
    </w:p>
    <w:p w14:paraId="6A4250EA" w14:textId="3C34F9B9" w:rsidR="00C275D3" w:rsidRPr="00D326BB" w:rsidRDefault="00C275D3" w:rsidP="00C275D3">
      <w:pPr>
        <w:pStyle w:val="Bezodstpw"/>
        <w:rPr>
          <w:rFonts w:ascii="Times New Roman" w:hAnsi="Times New Roman" w:cs="Times New Roman"/>
          <w:color w:val="000000"/>
          <w:sz w:val="24"/>
          <w:szCs w:val="24"/>
        </w:rPr>
      </w:pPr>
      <w:r w:rsidRPr="00D83019">
        <w:rPr>
          <w:rStyle w:val="Pogrubienie"/>
          <w:rFonts w:ascii="Times New Roman" w:hAnsi="Times New Roman" w:cs="Times New Roman"/>
          <w:b w:val="0"/>
          <w:bCs w:val="0"/>
          <w:color w:val="000000"/>
          <w:sz w:val="24"/>
          <w:szCs w:val="24"/>
        </w:rPr>
        <w:t>Okres realizacji:</w:t>
      </w:r>
      <w:r w:rsidRPr="00D326BB">
        <w:rPr>
          <w:rStyle w:val="Pogrubienie"/>
          <w:rFonts w:ascii="Times New Roman" w:hAnsi="Times New Roman" w:cs="Times New Roman"/>
          <w:color w:val="000000"/>
          <w:sz w:val="24"/>
          <w:szCs w:val="24"/>
        </w:rPr>
        <w:t> </w:t>
      </w:r>
      <w:r w:rsidRPr="00D326BB">
        <w:rPr>
          <w:rFonts w:ascii="Times New Roman" w:hAnsi="Times New Roman" w:cs="Times New Roman"/>
          <w:color w:val="000000"/>
          <w:sz w:val="24"/>
          <w:szCs w:val="24"/>
        </w:rPr>
        <w:t>lipiec 2023</w:t>
      </w:r>
      <w:r w:rsidRPr="00D326BB">
        <w:rPr>
          <w:rStyle w:val="Pogrubienie"/>
          <w:rFonts w:ascii="Times New Roman" w:hAnsi="Times New Roman" w:cs="Times New Roman"/>
          <w:color w:val="000000"/>
          <w:sz w:val="24"/>
          <w:szCs w:val="24"/>
        </w:rPr>
        <w:t> </w:t>
      </w:r>
      <w:r w:rsidRPr="00D326BB">
        <w:rPr>
          <w:rFonts w:ascii="Times New Roman" w:hAnsi="Times New Roman" w:cs="Times New Roman"/>
          <w:color w:val="000000"/>
          <w:sz w:val="24"/>
          <w:szCs w:val="24"/>
        </w:rPr>
        <w:t>- grudzień 2024</w:t>
      </w:r>
      <w:r>
        <w:rPr>
          <w:rFonts w:ascii="Times New Roman" w:hAnsi="Times New Roman" w:cs="Times New Roman"/>
          <w:color w:val="000000"/>
          <w:sz w:val="24"/>
          <w:szCs w:val="24"/>
        </w:rPr>
        <w:t>.</w:t>
      </w:r>
    </w:p>
    <w:p w14:paraId="0D271D8B" w14:textId="77777777" w:rsidR="00C275D3" w:rsidRPr="00D326BB" w:rsidRDefault="00C275D3" w:rsidP="00C275D3">
      <w:pPr>
        <w:pStyle w:val="Bezodstpw"/>
        <w:rPr>
          <w:rFonts w:ascii="Times New Roman" w:eastAsia="Times New Roman" w:hAnsi="Times New Roman" w:cs="Times New Roman"/>
          <w:color w:val="000000"/>
          <w:sz w:val="24"/>
          <w:szCs w:val="24"/>
          <w:lang w:eastAsia="pl-PL"/>
        </w:rPr>
      </w:pPr>
      <w:r w:rsidRPr="000F4D9A">
        <w:rPr>
          <w:rFonts w:ascii="Times New Roman" w:eastAsia="Times New Roman" w:hAnsi="Times New Roman" w:cs="Times New Roman"/>
          <w:color w:val="000000"/>
          <w:sz w:val="24"/>
          <w:szCs w:val="24"/>
          <w:lang w:eastAsia="pl-PL"/>
        </w:rPr>
        <w:t>Ad. 3</w:t>
      </w:r>
    </w:p>
    <w:p w14:paraId="30A50CA1" w14:textId="30423050" w:rsidR="00C275D3" w:rsidRPr="00D326BB" w:rsidRDefault="00C275D3" w:rsidP="00C275D3">
      <w:pPr>
        <w:pStyle w:val="Bezodstpw"/>
        <w:jc w:val="both"/>
        <w:rPr>
          <w:rFonts w:ascii="Times New Roman" w:hAnsi="Times New Roman" w:cs="Times New Roman"/>
          <w:color w:val="000000"/>
          <w:sz w:val="24"/>
          <w:szCs w:val="24"/>
        </w:rPr>
      </w:pPr>
      <w:r w:rsidRPr="00D326BB">
        <w:rPr>
          <w:rFonts w:ascii="Times New Roman" w:hAnsi="Times New Roman" w:cs="Times New Roman"/>
          <w:color w:val="000000"/>
          <w:sz w:val="24"/>
          <w:szCs w:val="24"/>
        </w:rPr>
        <w:t>W ramach zadania</w:t>
      </w:r>
      <w:r>
        <w:rPr>
          <w:rFonts w:ascii="Times New Roman" w:hAnsi="Times New Roman" w:cs="Times New Roman"/>
          <w:color w:val="000000"/>
          <w:sz w:val="24"/>
          <w:szCs w:val="24"/>
        </w:rPr>
        <w:t xml:space="preserve"> został </w:t>
      </w:r>
      <w:r w:rsidRPr="00D326BB">
        <w:rPr>
          <w:rFonts w:ascii="Times New Roman" w:hAnsi="Times New Roman" w:cs="Times New Roman"/>
          <w:color w:val="000000"/>
          <w:sz w:val="24"/>
          <w:szCs w:val="24"/>
        </w:rPr>
        <w:t>zaimpregnowa</w:t>
      </w:r>
      <w:r>
        <w:rPr>
          <w:rFonts w:ascii="Times New Roman" w:hAnsi="Times New Roman" w:cs="Times New Roman"/>
          <w:color w:val="000000"/>
          <w:sz w:val="24"/>
          <w:szCs w:val="24"/>
        </w:rPr>
        <w:t>ny</w:t>
      </w:r>
      <w:r w:rsidRPr="00D326BB">
        <w:rPr>
          <w:rFonts w:ascii="Times New Roman" w:hAnsi="Times New Roman" w:cs="Times New Roman"/>
          <w:color w:val="000000"/>
          <w:sz w:val="24"/>
          <w:szCs w:val="24"/>
        </w:rPr>
        <w:t xml:space="preserve"> cały korpus drewnianego kościoła wraz z gontami na dachu</w:t>
      </w:r>
      <w:r>
        <w:rPr>
          <w:rFonts w:ascii="Times New Roman" w:hAnsi="Times New Roman" w:cs="Times New Roman"/>
          <w:color w:val="000000"/>
          <w:sz w:val="24"/>
          <w:szCs w:val="24"/>
        </w:rPr>
        <w:t>,</w:t>
      </w:r>
      <w:r w:rsidRPr="00D326BB">
        <w:rPr>
          <w:rFonts w:ascii="Times New Roman" w:hAnsi="Times New Roman" w:cs="Times New Roman"/>
          <w:color w:val="000000"/>
          <w:sz w:val="24"/>
          <w:szCs w:val="24"/>
        </w:rPr>
        <w:t xml:space="preserve"> przy jednoczesnym przeprowadzeniu wszystkich niezbędnych prac towarzyszących. Zabytkowy kościół został wybudowany w roku 1750. </w:t>
      </w:r>
      <w:r>
        <w:rPr>
          <w:rFonts w:ascii="Times New Roman" w:hAnsi="Times New Roman" w:cs="Times New Roman"/>
          <w:color w:val="000000"/>
          <w:sz w:val="24"/>
          <w:szCs w:val="24"/>
        </w:rPr>
        <w:t>Wykonane p</w:t>
      </w:r>
      <w:r w:rsidRPr="00D326BB">
        <w:rPr>
          <w:rFonts w:ascii="Times New Roman" w:hAnsi="Times New Roman" w:cs="Times New Roman"/>
          <w:color w:val="000000"/>
          <w:sz w:val="24"/>
          <w:szCs w:val="24"/>
        </w:rPr>
        <w:t>race uchronią zabytek przed destrukcją drewna i zabezpiecz</w:t>
      </w:r>
      <w:r>
        <w:rPr>
          <w:rFonts w:ascii="Times New Roman" w:hAnsi="Times New Roman" w:cs="Times New Roman"/>
          <w:color w:val="000000"/>
          <w:sz w:val="24"/>
          <w:szCs w:val="24"/>
        </w:rPr>
        <w:t xml:space="preserve">ą </w:t>
      </w:r>
      <w:r w:rsidRPr="00D326BB">
        <w:rPr>
          <w:rFonts w:ascii="Times New Roman" w:hAnsi="Times New Roman" w:cs="Times New Roman"/>
          <w:color w:val="000000"/>
          <w:sz w:val="24"/>
          <w:szCs w:val="24"/>
        </w:rPr>
        <w:t>go przed dalszym niszczeniem wywołanym warunkami atmosferycznymi.</w:t>
      </w:r>
      <w:r w:rsidR="000F4D9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Dzięki temu </w:t>
      </w:r>
      <w:r w:rsidRPr="00D326BB">
        <w:rPr>
          <w:rFonts w:ascii="Times New Roman" w:hAnsi="Times New Roman" w:cs="Times New Roman"/>
          <w:color w:val="000000"/>
          <w:sz w:val="24"/>
          <w:szCs w:val="24"/>
        </w:rPr>
        <w:t>zosta</w:t>
      </w:r>
      <w:r>
        <w:rPr>
          <w:rFonts w:ascii="Times New Roman" w:hAnsi="Times New Roman" w:cs="Times New Roman"/>
          <w:color w:val="000000"/>
          <w:sz w:val="24"/>
          <w:szCs w:val="24"/>
        </w:rPr>
        <w:t>ło</w:t>
      </w:r>
      <w:r w:rsidRPr="00D326BB">
        <w:rPr>
          <w:rFonts w:ascii="Times New Roman" w:hAnsi="Times New Roman" w:cs="Times New Roman"/>
          <w:color w:val="000000"/>
          <w:sz w:val="24"/>
          <w:szCs w:val="24"/>
        </w:rPr>
        <w:t xml:space="preserve"> zapewnione dalsze funkcjonowanie obiektu, który służy dla celów kultu religijnego</w:t>
      </w:r>
      <w:r>
        <w:rPr>
          <w:rFonts w:ascii="Times New Roman" w:hAnsi="Times New Roman" w:cs="Times New Roman"/>
          <w:color w:val="000000"/>
          <w:sz w:val="24"/>
          <w:szCs w:val="24"/>
        </w:rPr>
        <w:t>, ale te</w:t>
      </w:r>
      <w:r w:rsidR="000F39A2">
        <w:rPr>
          <w:rFonts w:ascii="Times New Roman" w:hAnsi="Times New Roman" w:cs="Times New Roman"/>
          <w:color w:val="000000"/>
          <w:sz w:val="24"/>
          <w:szCs w:val="24"/>
        </w:rPr>
        <w:t>ż</w:t>
      </w:r>
      <w:r>
        <w:rPr>
          <w:rFonts w:ascii="Times New Roman" w:hAnsi="Times New Roman" w:cs="Times New Roman"/>
          <w:color w:val="000000"/>
          <w:sz w:val="24"/>
          <w:szCs w:val="24"/>
        </w:rPr>
        <w:t xml:space="preserve"> jest </w:t>
      </w:r>
      <w:r w:rsidRPr="00D326BB">
        <w:rPr>
          <w:rFonts w:ascii="Times New Roman" w:hAnsi="Times New Roman" w:cs="Times New Roman"/>
          <w:color w:val="000000"/>
          <w:sz w:val="24"/>
          <w:szCs w:val="24"/>
        </w:rPr>
        <w:t>cennym historycznie zabytkiem</w:t>
      </w:r>
      <w:r>
        <w:rPr>
          <w:rFonts w:ascii="Times New Roman" w:hAnsi="Times New Roman" w:cs="Times New Roman"/>
          <w:color w:val="000000"/>
          <w:sz w:val="24"/>
          <w:szCs w:val="24"/>
        </w:rPr>
        <w:t xml:space="preserve">, </w:t>
      </w:r>
      <w:r w:rsidRPr="00D326BB">
        <w:rPr>
          <w:rFonts w:ascii="Times New Roman" w:hAnsi="Times New Roman" w:cs="Times New Roman"/>
          <w:color w:val="000000"/>
          <w:sz w:val="24"/>
          <w:szCs w:val="24"/>
        </w:rPr>
        <w:t>ciesz</w:t>
      </w:r>
      <w:r>
        <w:rPr>
          <w:rFonts w:ascii="Times New Roman" w:hAnsi="Times New Roman" w:cs="Times New Roman"/>
          <w:color w:val="000000"/>
          <w:sz w:val="24"/>
          <w:szCs w:val="24"/>
        </w:rPr>
        <w:t>ącym</w:t>
      </w:r>
      <w:r w:rsidRPr="00D326BB">
        <w:rPr>
          <w:rFonts w:ascii="Times New Roman" w:hAnsi="Times New Roman" w:cs="Times New Roman"/>
          <w:color w:val="000000"/>
          <w:sz w:val="24"/>
          <w:szCs w:val="24"/>
        </w:rPr>
        <w:t xml:space="preserve"> się </w:t>
      </w:r>
      <w:r>
        <w:rPr>
          <w:rFonts w:ascii="Times New Roman" w:hAnsi="Times New Roman" w:cs="Times New Roman"/>
          <w:color w:val="000000"/>
          <w:sz w:val="24"/>
          <w:szCs w:val="24"/>
        </w:rPr>
        <w:t>dużym</w:t>
      </w:r>
      <w:r w:rsidRPr="00D326BB">
        <w:rPr>
          <w:rFonts w:ascii="Times New Roman" w:hAnsi="Times New Roman" w:cs="Times New Roman"/>
          <w:color w:val="000000"/>
          <w:sz w:val="24"/>
          <w:szCs w:val="24"/>
        </w:rPr>
        <w:t xml:space="preserve"> zainteresowaniem turystów.</w:t>
      </w:r>
    </w:p>
    <w:p w14:paraId="46E239A1" w14:textId="7D964BEC" w:rsidR="00C275D3" w:rsidRPr="00D326BB" w:rsidRDefault="00C275D3" w:rsidP="00C275D3">
      <w:pPr>
        <w:pStyle w:val="Bezodstpw"/>
        <w:rPr>
          <w:rFonts w:ascii="Times New Roman" w:hAnsi="Times New Roman" w:cs="Times New Roman"/>
          <w:color w:val="000000"/>
          <w:sz w:val="24"/>
          <w:szCs w:val="24"/>
        </w:rPr>
      </w:pPr>
      <w:r w:rsidRPr="00295662">
        <w:rPr>
          <w:rStyle w:val="Pogrubienie"/>
          <w:rFonts w:ascii="Times New Roman" w:hAnsi="Times New Roman" w:cs="Times New Roman"/>
          <w:b w:val="0"/>
          <w:bCs w:val="0"/>
          <w:color w:val="000000"/>
          <w:sz w:val="24"/>
          <w:szCs w:val="24"/>
        </w:rPr>
        <w:t>Okres realizacji:</w:t>
      </w:r>
      <w:r w:rsidRPr="00D326BB">
        <w:rPr>
          <w:rFonts w:ascii="Times New Roman" w:hAnsi="Times New Roman" w:cs="Times New Roman"/>
          <w:color w:val="000000"/>
          <w:sz w:val="24"/>
          <w:szCs w:val="24"/>
        </w:rPr>
        <w:t> lipiec 2023 - grudzień 2024</w:t>
      </w:r>
      <w:r>
        <w:rPr>
          <w:rFonts w:ascii="Times New Roman" w:hAnsi="Times New Roman" w:cs="Times New Roman"/>
          <w:color w:val="000000"/>
          <w:sz w:val="24"/>
          <w:szCs w:val="24"/>
        </w:rPr>
        <w:t>.</w:t>
      </w:r>
    </w:p>
    <w:p w14:paraId="6FC9B7B7" w14:textId="77777777" w:rsidR="00C275D3" w:rsidRPr="00D326BB" w:rsidRDefault="00C275D3" w:rsidP="00C275D3">
      <w:pPr>
        <w:pStyle w:val="Bezodstpw"/>
        <w:rPr>
          <w:rFonts w:ascii="Times New Roman" w:eastAsia="Times New Roman" w:hAnsi="Times New Roman" w:cs="Times New Roman"/>
          <w:color w:val="000000"/>
          <w:sz w:val="24"/>
          <w:szCs w:val="24"/>
          <w:lang w:eastAsia="pl-PL"/>
        </w:rPr>
      </w:pPr>
      <w:r w:rsidRPr="000F4D9A">
        <w:rPr>
          <w:rFonts w:ascii="Times New Roman" w:eastAsia="Times New Roman" w:hAnsi="Times New Roman" w:cs="Times New Roman"/>
          <w:color w:val="000000"/>
          <w:sz w:val="24"/>
          <w:szCs w:val="24"/>
          <w:lang w:eastAsia="pl-PL"/>
        </w:rPr>
        <w:t>Ad. 4</w:t>
      </w:r>
    </w:p>
    <w:p w14:paraId="2899ECB4" w14:textId="2F57F048" w:rsidR="00C275D3" w:rsidRPr="00D326BB" w:rsidRDefault="00C275D3" w:rsidP="00C275D3">
      <w:pPr>
        <w:pStyle w:val="Bezodstpw"/>
        <w:jc w:val="both"/>
        <w:rPr>
          <w:rFonts w:ascii="Times New Roman" w:hAnsi="Times New Roman" w:cs="Times New Roman"/>
          <w:color w:val="000000"/>
          <w:sz w:val="24"/>
          <w:szCs w:val="24"/>
        </w:rPr>
      </w:pPr>
      <w:r w:rsidRPr="00D326BB">
        <w:rPr>
          <w:rFonts w:ascii="Times New Roman" w:hAnsi="Times New Roman" w:cs="Times New Roman"/>
          <w:color w:val="000000"/>
          <w:sz w:val="24"/>
          <w:szCs w:val="24"/>
        </w:rPr>
        <w:t xml:space="preserve">Inwestycja polegała na wykonaniu prac konserwatorskich i restauratorskich elewacji północnej i wschodniej kościoła. </w:t>
      </w:r>
      <w:r>
        <w:rPr>
          <w:rFonts w:ascii="Times New Roman" w:hAnsi="Times New Roman" w:cs="Times New Roman"/>
          <w:color w:val="000000"/>
          <w:sz w:val="24"/>
          <w:szCs w:val="24"/>
        </w:rPr>
        <w:t>S</w:t>
      </w:r>
      <w:r w:rsidRPr="00D326BB">
        <w:rPr>
          <w:rFonts w:ascii="Times New Roman" w:hAnsi="Times New Roman" w:cs="Times New Roman"/>
          <w:color w:val="000000"/>
          <w:sz w:val="24"/>
          <w:szCs w:val="24"/>
        </w:rPr>
        <w:t>tanowi</w:t>
      </w:r>
      <w:r>
        <w:rPr>
          <w:rFonts w:ascii="Times New Roman" w:hAnsi="Times New Roman" w:cs="Times New Roman"/>
          <w:color w:val="000000"/>
          <w:sz w:val="24"/>
          <w:szCs w:val="24"/>
        </w:rPr>
        <w:t xml:space="preserve"> to </w:t>
      </w:r>
      <w:r w:rsidRPr="00D326BB">
        <w:rPr>
          <w:rFonts w:ascii="Times New Roman" w:hAnsi="Times New Roman" w:cs="Times New Roman"/>
          <w:color w:val="000000"/>
          <w:sz w:val="24"/>
          <w:szCs w:val="24"/>
        </w:rPr>
        <w:t>kontynuacj</w:t>
      </w:r>
      <w:r>
        <w:rPr>
          <w:rFonts w:ascii="Times New Roman" w:hAnsi="Times New Roman" w:cs="Times New Roman"/>
          <w:color w:val="000000"/>
          <w:sz w:val="24"/>
          <w:szCs w:val="24"/>
        </w:rPr>
        <w:t>ę</w:t>
      </w:r>
      <w:r w:rsidRPr="00D326BB">
        <w:rPr>
          <w:rFonts w:ascii="Times New Roman" w:hAnsi="Times New Roman" w:cs="Times New Roman"/>
          <w:color w:val="000000"/>
          <w:sz w:val="24"/>
          <w:szCs w:val="24"/>
        </w:rPr>
        <w:t xml:space="preserve"> prac przy elewacji południowej i zachodniej. </w:t>
      </w:r>
      <w:r>
        <w:rPr>
          <w:rFonts w:ascii="Times New Roman" w:hAnsi="Times New Roman" w:cs="Times New Roman"/>
          <w:color w:val="000000"/>
          <w:sz w:val="24"/>
          <w:szCs w:val="24"/>
        </w:rPr>
        <w:t xml:space="preserve">Dzięki </w:t>
      </w:r>
      <w:r w:rsidRPr="00D326BB">
        <w:rPr>
          <w:rFonts w:ascii="Times New Roman" w:hAnsi="Times New Roman" w:cs="Times New Roman"/>
          <w:color w:val="000000"/>
          <w:sz w:val="24"/>
          <w:szCs w:val="24"/>
        </w:rPr>
        <w:t>realizacj</w:t>
      </w:r>
      <w:r>
        <w:rPr>
          <w:rFonts w:ascii="Times New Roman" w:hAnsi="Times New Roman" w:cs="Times New Roman"/>
          <w:color w:val="000000"/>
          <w:sz w:val="24"/>
          <w:szCs w:val="24"/>
        </w:rPr>
        <w:t>i tej</w:t>
      </w:r>
      <w:r w:rsidRPr="00D326BB">
        <w:rPr>
          <w:rFonts w:ascii="Times New Roman" w:hAnsi="Times New Roman" w:cs="Times New Roman"/>
          <w:color w:val="000000"/>
          <w:sz w:val="24"/>
          <w:szCs w:val="24"/>
        </w:rPr>
        <w:t xml:space="preserve"> inwestycji zosta</w:t>
      </w:r>
      <w:r>
        <w:rPr>
          <w:rFonts w:ascii="Times New Roman" w:hAnsi="Times New Roman" w:cs="Times New Roman"/>
          <w:color w:val="000000"/>
          <w:sz w:val="24"/>
          <w:szCs w:val="24"/>
        </w:rPr>
        <w:t xml:space="preserve">ła </w:t>
      </w:r>
      <w:r w:rsidRPr="00D326BB">
        <w:rPr>
          <w:rFonts w:ascii="Times New Roman" w:hAnsi="Times New Roman" w:cs="Times New Roman"/>
          <w:color w:val="000000"/>
          <w:sz w:val="24"/>
          <w:szCs w:val="24"/>
        </w:rPr>
        <w:t>zabezpieczona, zachowana i</w:t>
      </w:r>
      <w:r>
        <w:rPr>
          <w:rFonts w:ascii="Times New Roman" w:hAnsi="Times New Roman" w:cs="Times New Roman"/>
          <w:color w:val="000000"/>
          <w:sz w:val="24"/>
          <w:szCs w:val="24"/>
        </w:rPr>
        <w:t> </w:t>
      </w:r>
      <w:r w:rsidRPr="00D326BB">
        <w:rPr>
          <w:rFonts w:ascii="Times New Roman" w:hAnsi="Times New Roman" w:cs="Times New Roman"/>
          <w:color w:val="000000"/>
          <w:sz w:val="24"/>
          <w:szCs w:val="24"/>
        </w:rPr>
        <w:t xml:space="preserve">utrwalona substancja zabytku, </w:t>
      </w:r>
      <w:r>
        <w:rPr>
          <w:rFonts w:ascii="Times New Roman" w:hAnsi="Times New Roman" w:cs="Times New Roman"/>
          <w:color w:val="000000"/>
          <w:sz w:val="24"/>
          <w:szCs w:val="24"/>
        </w:rPr>
        <w:t xml:space="preserve">co </w:t>
      </w:r>
      <w:r w:rsidRPr="00D326BB">
        <w:rPr>
          <w:rFonts w:ascii="Times New Roman" w:hAnsi="Times New Roman" w:cs="Times New Roman"/>
          <w:color w:val="000000"/>
          <w:sz w:val="24"/>
          <w:szCs w:val="24"/>
        </w:rPr>
        <w:t>zapobiegnie dalszej degradacji kościoła.</w:t>
      </w:r>
    </w:p>
    <w:p w14:paraId="341A8DBB" w14:textId="5BA9B93F" w:rsidR="00C275D3" w:rsidRPr="000B09C3" w:rsidRDefault="00C275D3" w:rsidP="00C275D3">
      <w:pPr>
        <w:pStyle w:val="Bezodstpw"/>
        <w:rPr>
          <w:rFonts w:ascii="Times New Roman" w:hAnsi="Times New Roman" w:cs="Times New Roman"/>
          <w:color w:val="000000"/>
          <w:sz w:val="24"/>
          <w:szCs w:val="24"/>
        </w:rPr>
      </w:pPr>
      <w:r w:rsidRPr="000B09C3">
        <w:rPr>
          <w:rStyle w:val="Pogrubienie"/>
          <w:rFonts w:ascii="Times New Roman" w:hAnsi="Times New Roman" w:cs="Times New Roman"/>
          <w:b w:val="0"/>
          <w:bCs w:val="0"/>
          <w:color w:val="000000"/>
          <w:sz w:val="24"/>
          <w:szCs w:val="24"/>
        </w:rPr>
        <w:t>Okres realizacji:</w:t>
      </w:r>
      <w:r w:rsidRPr="000B09C3">
        <w:rPr>
          <w:rFonts w:ascii="Times New Roman" w:hAnsi="Times New Roman" w:cs="Times New Roman"/>
          <w:color w:val="000000"/>
          <w:sz w:val="24"/>
          <w:szCs w:val="24"/>
        </w:rPr>
        <w:t> lipiec 2023 - grudzień 2024.</w:t>
      </w:r>
    </w:p>
    <w:p w14:paraId="79BC1EB0" w14:textId="77777777" w:rsidR="00C275D3" w:rsidRPr="000B09C3" w:rsidRDefault="00C275D3" w:rsidP="00C275D3">
      <w:pPr>
        <w:pStyle w:val="Bezodstpw"/>
        <w:rPr>
          <w:rFonts w:ascii="Times New Roman" w:hAnsi="Times New Roman" w:cs="Times New Roman"/>
          <w:color w:val="000000"/>
          <w:sz w:val="24"/>
          <w:szCs w:val="24"/>
        </w:rPr>
      </w:pPr>
    </w:p>
    <w:p w14:paraId="40F24B63" w14:textId="6EE5A53D" w:rsidR="00C275D3" w:rsidRPr="000B09C3" w:rsidRDefault="00C275D3" w:rsidP="00C275D3">
      <w:pPr>
        <w:pStyle w:val="Bezodstpw"/>
        <w:jc w:val="both"/>
        <w:rPr>
          <w:rFonts w:ascii="Times New Roman" w:hAnsi="Times New Roman" w:cs="Times New Roman"/>
          <w:sz w:val="24"/>
          <w:szCs w:val="24"/>
        </w:rPr>
      </w:pPr>
      <w:r w:rsidRPr="000B09C3">
        <w:rPr>
          <w:rFonts w:ascii="Times New Roman" w:hAnsi="Times New Roman" w:cs="Times New Roman"/>
          <w:sz w:val="24"/>
          <w:szCs w:val="24"/>
        </w:rPr>
        <w:t xml:space="preserve">Oprócz tak istotnej kwestii, jak dbałość o zabytki, bardzo ważnym elementem realizacji Programu jest promocja lokalnego dziedzictwa kulturowego Gminy Lubicz, co w 2023  i 2024 roku  przełożyło się na  bogaty zestaw różnorodnych przedsięwzięć – wydarzeń, imprez, dbałość o zewnętrzne oznakowania informacyjne.  </w:t>
      </w:r>
    </w:p>
    <w:p w14:paraId="2A42DBC6" w14:textId="77777777" w:rsidR="00C275D3" w:rsidRPr="000B09C3" w:rsidRDefault="00C275D3" w:rsidP="00C275D3">
      <w:pPr>
        <w:pStyle w:val="Bezodstpw"/>
        <w:jc w:val="both"/>
        <w:rPr>
          <w:rFonts w:ascii="Times New Roman" w:hAnsi="Times New Roman" w:cs="Times New Roman"/>
          <w:sz w:val="28"/>
          <w:szCs w:val="28"/>
        </w:rPr>
      </w:pPr>
    </w:p>
    <w:p w14:paraId="65FA69E8" w14:textId="78F14032" w:rsidR="00C275D3" w:rsidRPr="00B766CC" w:rsidRDefault="00C275D3" w:rsidP="00C275D3">
      <w:pPr>
        <w:pStyle w:val="Bezodstpw"/>
        <w:jc w:val="both"/>
        <w:rPr>
          <w:rFonts w:ascii="Times New Roman" w:hAnsi="Times New Roman" w:cs="Times New Roman"/>
          <w:sz w:val="24"/>
          <w:szCs w:val="24"/>
        </w:rPr>
      </w:pPr>
      <w:r w:rsidRPr="000B09C3">
        <w:rPr>
          <w:rFonts w:ascii="Times New Roman" w:hAnsi="Times New Roman" w:cs="Times New Roman"/>
          <w:sz w:val="24"/>
          <w:szCs w:val="24"/>
        </w:rPr>
        <w:t xml:space="preserve">W okresie sprawozdawczym organizowanych było wiele wydarzeń i imprez, których celem było m.in. kultywowanie tradycji, prezentacja lokalnej historii, promocja zwyczajów. Wśród nich, oprócz znanych powszechnie dożynek sołeckich i parafialnych, wspomnieć trzeba choćby o festynie sołeckim w </w:t>
      </w:r>
      <w:proofErr w:type="spellStart"/>
      <w:r w:rsidRPr="000B09C3">
        <w:rPr>
          <w:rFonts w:ascii="Times New Roman" w:hAnsi="Times New Roman" w:cs="Times New Roman"/>
          <w:sz w:val="24"/>
          <w:szCs w:val="24"/>
        </w:rPr>
        <w:t>Złotorii</w:t>
      </w:r>
      <w:proofErr w:type="spellEnd"/>
      <w:r w:rsidRPr="000B09C3">
        <w:rPr>
          <w:rFonts w:ascii="Times New Roman" w:hAnsi="Times New Roman" w:cs="Times New Roman"/>
          <w:sz w:val="24"/>
          <w:szCs w:val="24"/>
        </w:rPr>
        <w:t xml:space="preserve"> pn. „Nad Drwęc</w:t>
      </w:r>
      <w:r w:rsidR="007566AA" w:rsidRPr="000B09C3">
        <w:rPr>
          <w:rFonts w:ascii="Times New Roman" w:hAnsi="Times New Roman" w:cs="Times New Roman"/>
          <w:sz w:val="24"/>
          <w:szCs w:val="24"/>
        </w:rPr>
        <w:t>ą</w:t>
      </w:r>
      <w:r w:rsidRPr="000B09C3">
        <w:rPr>
          <w:rFonts w:ascii="Times New Roman" w:hAnsi="Times New Roman" w:cs="Times New Roman"/>
          <w:sz w:val="24"/>
          <w:szCs w:val="24"/>
        </w:rPr>
        <w:t>. Flisacy i Rybacy</w:t>
      </w:r>
      <w:r w:rsidR="006144EE" w:rsidRPr="000B09C3">
        <w:rPr>
          <w:rFonts w:ascii="Times New Roman" w:hAnsi="Times New Roman" w:cs="Times New Roman"/>
          <w:sz w:val="24"/>
          <w:szCs w:val="24"/>
        </w:rPr>
        <w:t>.</w:t>
      </w:r>
      <w:r w:rsidRPr="000B09C3">
        <w:rPr>
          <w:rFonts w:ascii="Times New Roman" w:hAnsi="Times New Roman" w:cs="Times New Roman"/>
          <w:sz w:val="24"/>
          <w:szCs w:val="24"/>
        </w:rPr>
        <w:t>”, czy „</w:t>
      </w:r>
      <w:proofErr w:type="spellStart"/>
      <w:r w:rsidRPr="000B09C3">
        <w:rPr>
          <w:rFonts w:ascii="Times New Roman" w:hAnsi="Times New Roman" w:cs="Times New Roman"/>
          <w:sz w:val="24"/>
          <w:szCs w:val="24"/>
        </w:rPr>
        <w:t>Młynieckich</w:t>
      </w:r>
      <w:proofErr w:type="spellEnd"/>
      <w:r w:rsidRPr="00B766CC">
        <w:rPr>
          <w:rFonts w:ascii="Times New Roman" w:hAnsi="Times New Roman" w:cs="Times New Roman"/>
          <w:sz w:val="24"/>
          <w:szCs w:val="24"/>
        </w:rPr>
        <w:t xml:space="preserve"> Tradycj</w:t>
      </w:r>
      <w:r>
        <w:rPr>
          <w:rFonts w:ascii="Times New Roman" w:hAnsi="Times New Roman" w:cs="Times New Roman"/>
          <w:sz w:val="24"/>
          <w:szCs w:val="24"/>
        </w:rPr>
        <w:t>ach”</w:t>
      </w:r>
      <w:r w:rsidRPr="00B766CC">
        <w:rPr>
          <w:rFonts w:ascii="Times New Roman" w:hAnsi="Times New Roman" w:cs="Times New Roman"/>
          <w:sz w:val="24"/>
          <w:szCs w:val="24"/>
        </w:rPr>
        <w:t xml:space="preserve"> w Młyńcu Pierwszym. </w:t>
      </w:r>
    </w:p>
    <w:p w14:paraId="6268A908" w14:textId="06E2EAC6" w:rsidR="00C25623" w:rsidRDefault="00C275D3" w:rsidP="00C275D3">
      <w:pPr>
        <w:pStyle w:val="Bezodstpw"/>
        <w:jc w:val="both"/>
        <w:rPr>
          <w:rFonts w:ascii="Times New Roman" w:hAnsi="Times New Roman" w:cs="Times New Roman"/>
          <w:sz w:val="24"/>
          <w:szCs w:val="24"/>
        </w:rPr>
      </w:pPr>
      <w:r w:rsidRPr="00B766CC">
        <w:rPr>
          <w:rFonts w:ascii="Times New Roman" w:hAnsi="Times New Roman" w:cs="Times New Roman"/>
          <w:sz w:val="24"/>
          <w:szCs w:val="24"/>
        </w:rPr>
        <w:t>11 listopada każdego roku</w:t>
      </w:r>
      <w:r>
        <w:rPr>
          <w:rFonts w:ascii="Times New Roman" w:hAnsi="Times New Roman" w:cs="Times New Roman"/>
          <w:sz w:val="24"/>
          <w:szCs w:val="24"/>
        </w:rPr>
        <w:t>,</w:t>
      </w:r>
      <w:r w:rsidRPr="00B766CC">
        <w:rPr>
          <w:rFonts w:ascii="Times New Roman" w:hAnsi="Times New Roman" w:cs="Times New Roman"/>
          <w:sz w:val="24"/>
          <w:szCs w:val="24"/>
        </w:rPr>
        <w:t xml:space="preserve"> z okazji Święta Niepodległości </w:t>
      </w:r>
      <w:r w:rsidR="005E67BE">
        <w:rPr>
          <w:rFonts w:ascii="Times New Roman" w:hAnsi="Times New Roman" w:cs="Times New Roman"/>
          <w:sz w:val="24"/>
          <w:szCs w:val="24"/>
        </w:rPr>
        <w:t>organizowane było</w:t>
      </w:r>
      <w:r>
        <w:rPr>
          <w:rFonts w:ascii="Times New Roman" w:hAnsi="Times New Roman" w:cs="Times New Roman"/>
          <w:sz w:val="24"/>
          <w:szCs w:val="24"/>
        </w:rPr>
        <w:t xml:space="preserve"> </w:t>
      </w:r>
      <w:r w:rsidRPr="00B766CC">
        <w:rPr>
          <w:rFonts w:ascii="Times New Roman" w:hAnsi="Times New Roman" w:cs="Times New Roman"/>
          <w:sz w:val="24"/>
          <w:szCs w:val="24"/>
        </w:rPr>
        <w:t>plenerowe wydarzeni</w:t>
      </w:r>
      <w:r w:rsidR="0025263C">
        <w:rPr>
          <w:rFonts w:ascii="Times New Roman" w:hAnsi="Times New Roman" w:cs="Times New Roman"/>
          <w:sz w:val="24"/>
          <w:szCs w:val="24"/>
        </w:rPr>
        <w:t>e</w:t>
      </w:r>
      <w:r w:rsidRPr="00B766CC">
        <w:rPr>
          <w:rFonts w:ascii="Times New Roman" w:hAnsi="Times New Roman" w:cs="Times New Roman"/>
          <w:sz w:val="24"/>
          <w:szCs w:val="24"/>
        </w:rPr>
        <w:t xml:space="preserve"> historyczne nad Drwęcą - na granicy zaborów</w:t>
      </w:r>
      <w:r>
        <w:rPr>
          <w:rFonts w:ascii="Times New Roman" w:hAnsi="Times New Roman" w:cs="Times New Roman"/>
          <w:sz w:val="24"/>
          <w:szCs w:val="24"/>
        </w:rPr>
        <w:t xml:space="preserve">. </w:t>
      </w:r>
      <w:r w:rsidRPr="00B766CC">
        <w:rPr>
          <w:rFonts w:ascii="Times New Roman" w:hAnsi="Times New Roman" w:cs="Times New Roman"/>
          <w:sz w:val="24"/>
          <w:szCs w:val="24"/>
        </w:rPr>
        <w:t>W historyczny nurt wpisują się również działania upamiętniające powstanie w naszej gminie NSZZ „Solidarność” Rolników Indywidualnych</w:t>
      </w:r>
      <w:r w:rsidR="0025263C">
        <w:rPr>
          <w:rFonts w:ascii="Times New Roman" w:hAnsi="Times New Roman" w:cs="Times New Roman"/>
          <w:sz w:val="24"/>
          <w:szCs w:val="24"/>
        </w:rPr>
        <w:t>. Co  roku s</w:t>
      </w:r>
      <w:r w:rsidRPr="00B766CC">
        <w:rPr>
          <w:rFonts w:ascii="Times New Roman" w:hAnsi="Times New Roman" w:cs="Times New Roman"/>
          <w:sz w:val="24"/>
          <w:szCs w:val="24"/>
        </w:rPr>
        <w:t xml:space="preserve">kładane </w:t>
      </w:r>
      <w:r w:rsidR="0025263C">
        <w:rPr>
          <w:rFonts w:ascii="Times New Roman" w:hAnsi="Times New Roman" w:cs="Times New Roman"/>
          <w:sz w:val="24"/>
          <w:szCs w:val="24"/>
        </w:rPr>
        <w:t xml:space="preserve">są </w:t>
      </w:r>
      <w:r w:rsidRPr="00B766CC">
        <w:rPr>
          <w:rFonts w:ascii="Times New Roman" w:hAnsi="Times New Roman" w:cs="Times New Roman"/>
          <w:sz w:val="24"/>
          <w:szCs w:val="24"/>
        </w:rPr>
        <w:t>kwiat</w:t>
      </w:r>
      <w:r w:rsidR="00E5763D">
        <w:rPr>
          <w:rFonts w:ascii="Times New Roman" w:hAnsi="Times New Roman" w:cs="Times New Roman"/>
          <w:sz w:val="24"/>
          <w:szCs w:val="24"/>
        </w:rPr>
        <w:t>y</w:t>
      </w:r>
      <w:r w:rsidRPr="00B766CC">
        <w:rPr>
          <w:rFonts w:ascii="Times New Roman" w:hAnsi="Times New Roman" w:cs="Times New Roman"/>
          <w:sz w:val="24"/>
          <w:szCs w:val="24"/>
        </w:rPr>
        <w:t xml:space="preserve"> pod tablicą pamiątkową na budynku Urzędu Gminy</w:t>
      </w:r>
      <w:r w:rsidR="002B1BB8">
        <w:rPr>
          <w:rFonts w:ascii="Times New Roman" w:hAnsi="Times New Roman" w:cs="Times New Roman"/>
          <w:sz w:val="24"/>
          <w:szCs w:val="24"/>
        </w:rPr>
        <w:t>,</w:t>
      </w:r>
      <w:r w:rsidR="00E5763D">
        <w:rPr>
          <w:rFonts w:ascii="Times New Roman" w:hAnsi="Times New Roman" w:cs="Times New Roman"/>
          <w:sz w:val="24"/>
          <w:szCs w:val="24"/>
        </w:rPr>
        <w:t xml:space="preserve"> a w gminnej gazecie ukazują się </w:t>
      </w:r>
      <w:r w:rsidR="002B1BB8">
        <w:rPr>
          <w:rFonts w:ascii="Times New Roman" w:hAnsi="Times New Roman" w:cs="Times New Roman"/>
          <w:sz w:val="24"/>
          <w:szCs w:val="24"/>
        </w:rPr>
        <w:t>artykuły</w:t>
      </w:r>
      <w:r w:rsidR="00E5763D">
        <w:rPr>
          <w:rFonts w:ascii="Times New Roman" w:hAnsi="Times New Roman" w:cs="Times New Roman"/>
          <w:sz w:val="24"/>
          <w:szCs w:val="24"/>
        </w:rPr>
        <w:t xml:space="preserve"> tematyczne. </w:t>
      </w:r>
      <w:r w:rsidRPr="00B766CC">
        <w:rPr>
          <w:rFonts w:ascii="Times New Roman" w:hAnsi="Times New Roman" w:cs="Times New Roman"/>
          <w:sz w:val="24"/>
          <w:szCs w:val="24"/>
        </w:rPr>
        <w:t>Wśród znaczących i budzących powszechne zainteresowanie wydarzeń należy wymienić wrześniowe edycje narodowego czytania, angażujące mieszkańców miejscowości, w których działają filie Publicznej Biblioteki Gminnej. Całości obrazu imprez dopełniają doroczne przeglądy twórczości senioralnej</w:t>
      </w:r>
      <w:r w:rsidR="00C25623">
        <w:rPr>
          <w:rFonts w:ascii="Times New Roman" w:hAnsi="Times New Roman" w:cs="Times New Roman"/>
          <w:sz w:val="24"/>
          <w:szCs w:val="24"/>
        </w:rPr>
        <w:t xml:space="preserve">, </w:t>
      </w:r>
      <w:r w:rsidR="009E7B9D">
        <w:rPr>
          <w:rFonts w:ascii="Times New Roman" w:hAnsi="Times New Roman" w:cs="Times New Roman"/>
          <w:sz w:val="24"/>
          <w:szCs w:val="24"/>
        </w:rPr>
        <w:t xml:space="preserve">spotkania </w:t>
      </w:r>
      <w:r w:rsidR="009E7B9D" w:rsidRPr="00B766CC">
        <w:rPr>
          <w:rFonts w:ascii="Times New Roman" w:hAnsi="Times New Roman" w:cs="Times New Roman"/>
          <w:sz w:val="24"/>
          <w:szCs w:val="24"/>
        </w:rPr>
        <w:t>z historykami, muzealnikami organizowane systematycznie</w:t>
      </w:r>
      <w:r w:rsidR="009E7B9D">
        <w:rPr>
          <w:rFonts w:ascii="Times New Roman" w:hAnsi="Times New Roman" w:cs="Times New Roman"/>
          <w:sz w:val="24"/>
          <w:szCs w:val="24"/>
        </w:rPr>
        <w:t xml:space="preserve"> </w:t>
      </w:r>
      <w:r w:rsidR="009E7B9D" w:rsidRPr="00B766CC">
        <w:rPr>
          <w:rFonts w:ascii="Times New Roman" w:hAnsi="Times New Roman" w:cs="Times New Roman"/>
          <w:sz w:val="24"/>
          <w:szCs w:val="24"/>
        </w:rPr>
        <w:t>w bibliotekach, świetlicach, Muzeum Piśmiennictwa</w:t>
      </w:r>
      <w:r w:rsidR="00725B2C">
        <w:rPr>
          <w:rFonts w:ascii="Times New Roman" w:hAnsi="Times New Roman" w:cs="Times New Roman"/>
          <w:sz w:val="24"/>
          <w:szCs w:val="24"/>
        </w:rPr>
        <w:t xml:space="preserve"> </w:t>
      </w:r>
      <w:r w:rsidR="009E7B9D" w:rsidRPr="00B766CC">
        <w:rPr>
          <w:rFonts w:ascii="Times New Roman" w:hAnsi="Times New Roman" w:cs="Times New Roman"/>
          <w:sz w:val="24"/>
          <w:szCs w:val="24"/>
        </w:rPr>
        <w:t>i Drukarstwa</w:t>
      </w:r>
      <w:r w:rsidR="002B1BB8">
        <w:rPr>
          <w:rFonts w:ascii="Times New Roman" w:hAnsi="Times New Roman" w:cs="Times New Roman"/>
          <w:sz w:val="24"/>
          <w:szCs w:val="24"/>
        </w:rPr>
        <w:t xml:space="preserve"> </w:t>
      </w:r>
      <w:r w:rsidR="009E7B9D" w:rsidRPr="00B766CC">
        <w:rPr>
          <w:rFonts w:ascii="Times New Roman" w:hAnsi="Times New Roman" w:cs="Times New Roman"/>
          <w:sz w:val="24"/>
          <w:szCs w:val="24"/>
        </w:rPr>
        <w:t>w Grębocinie.</w:t>
      </w:r>
      <w:r w:rsidR="009E7B9D">
        <w:rPr>
          <w:rFonts w:ascii="Times New Roman" w:hAnsi="Times New Roman" w:cs="Times New Roman"/>
          <w:sz w:val="24"/>
          <w:szCs w:val="24"/>
        </w:rPr>
        <w:t xml:space="preserve"> Na podkreślenie z</w:t>
      </w:r>
      <w:r w:rsidR="005B43F5">
        <w:rPr>
          <w:rFonts w:ascii="Times New Roman" w:hAnsi="Times New Roman" w:cs="Times New Roman"/>
          <w:sz w:val="24"/>
          <w:szCs w:val="24"/>
        </w:rPr>
        <w:t>a</w:t>
      </w:r>
      <w:r w:rsidR="009E7B9D">
        <w:rPr>
          <w:rFonts w:ascii="Times New Roman" w:hAnsi="Times New Roman" w:cs="Times New Roman"/>
          <w:sz w:val="24"/>
          <w:szCs w:val="24"/>
        </w:rPr>
        <w:t>sługują</w:t>
      </w:r>
      <w:r w:rsidR="005B43F5">
        <w:rPr>
          <w:rFonts w:ascii="Times New Roman" w:hAnsi="Times New Roman" w:cs="Times New Roman"/>
          <w:sz w:val="24"/>
          <w:szCs w:val="24"/>
        </w:rPr>
        <w:t xml:space="preserve"> </w:t>
      </w:r>
      <w:r w:rsidR="009E7B9D">
        <w:rPr>
          <w:rFonts w:ascii="Times New Roman" w:hAnsi="Times New Roman" w:cs="Times New Roman"/>
          <w:sz w:val="24"/>
          <w:szCs w:val="24"/>
        </w:rPr>
        <w:t>też</w:t>
      </w:r>
      <w:r w:rsidR="00A356A9">
        <w:rPr>
          <w:rFonts w:ascii="Times New Roman" w:hAnsi="Times New Roman" w:cs="Times New Roman"/>
          <w:sz w:val="24"/>
          <w:szCs w:val="24"/>
        </w:rPr>
        <w:t xml:space="preserve"> </w:t>
      </w:r>
      <w:r w:rsidRPr="00B766CC">
        <w:rPr>
          <w:rFonts w:ascii="Times New Roman" w:hAnsi="Times New Roman" w:cs="Times New Roman"/>
          <w:sz w:val="24"/>
          <w:szCs w:val="24"/>
        </w:rPr>
        <w:t>liczne spotkania autorskie</w:t>
      </w:r>
      <w:r w:rsidR="00725B2C">
        <w:rPr>
          <w:rFonts w:ascii="Times New Roman" w:hAnsi="Times New Roman" w:cs="Times New Roman"/>
          <w:sz w:val="24"/>
          <w:szCs w:val="24"/>
        </w:rPr>
        <w:t xml:space="preserve"> </w:t>
      </w:r>
      <w:r w:rsidRPr="00B766CC">
        <w:rPr>
          <w:rFonts w:ascii="Times New Roman" w:hAnsi="Times New Roman" w:cs="Times New Roman"/>
          <w:sz w:val="24"/>
          <w:szCs w:val="24"/>
        </w:rPr>
        <w:t xml:space="preserve">z poetami, pisarzami, </w:t>
      </w:r>
      <w:r>
        <w:rPr>
          <w:rFonts w:ascii="Times New Roman" w:hAnsi="Times New Roman" w:cs="Times New Roman"/>
          <w:sz w:val="24"/>
          <w:szCs w:val="24"/>
        </w:rPr>
        <w:t>artystami</w:t>
      </w:r>
      <w:r w:rsidR="00385302">
        <w:rPr>
          <w:rFonts w:ascii="Times New Roman" w:hAnsi="Times New Roman" w:cs="Times New Roman"/>
          <w:sz w:val="24"/>
          <w:szCs w:val="24"/>
        </w:rPr>
        <w:t>,</w:t>
      </w:r>
      <w:r>
        <w:rPr>
          <w:rFonts w:ascii="Times New Roman" w:hAnsi="Times New Roman" w:cs="Times New Roman"/>
          <w:sz w:val="24"/>
          <w:szCs w:val="24"/>
        </w:rPr>
        <w:t xml:space="preserve"> </w:t>
      </w:r>
      <w:r w:rsidRPr="00B766CC">
        <w:rPr>
          <w:rFonts w:ascii="Times New Roman" w:hAnsi="Times New Roman" w:cs="Times New Roman"/>
          <w:sz w:val="24"/>
          <w:szCs w:val="24"/>
        </w:rPr>
        <w:t>szczególnie lokalnymi</w:t>
      </w:r>
      <w:r>
        <w:rPr>
          <w:rFonts w:ascii="Times New Roman" w:hAnsi="Times New Roman" w:cs="Times New Roman"/>
          <w:sz w:val="24"/>
          <w:szCs w:val="24"/>
        </w:rPr>
        <w:t xml:space="preserve"> – </w:t>
      </w:r>
      <w:r w:rsidR="00385302">
        <w:rPr>
          <w:rFonts w:ascii="Times New Roman" w:hAnsi="Times New Roman" w:cs="Times New Roman"/>
          <w:sz w:val="24"/>
          <w:szCs w:val="24"/>
        </w:rPr>
        <w:t xml:space="preserve">m.in. </w:t>
      </w:r>
      <w:r w:rsidR="00725B2C">
        <w:rPr>
          <w:rFonts w:ascii="Times New Roman" w:hAnsi="Times New Roman" w:cs="Times New Roman"/>
          <w:sz w:val="24"/>
          <w:szCs w:val="24"/>
        </w:rPr>
        <w:t xml:space="preserve">                      </w:t>
      </w:r>
      <w:r>
        <w:rPr>
          <w:rFonts w:ascii="Times New Roman" w:hAnsi="Times New Roman" w:cs="Times New Roman"/>
          <w:sz w:val="24"/>
          <w:szCs w:val="24"/>
        </w:rPr>
        <w:t>z Małgorzatą Żuczek, spacery</w:t>
      </w:r>
      <w:r w:rsidR="00725B2C">
        <w:rPr>
          <w:rFonts w:ascii="Times New Roman" w:hAnsi="Times New Roman" w:cs="Times New Roman"/>
          <w:sz w:val="24"/>
          <w:szCs w:val="24"/>
        </w:rPr>
        <w:t xml:space="preserve"> </w:t>
      </w:r>
      <w:r>
        <w:rPr>
          <w:rFonts w:ascii="Times New Roman" w:hAnsi="Times New Roman" w:cs="Times New Roman"/>
          <w:sz w:val="24"/>
          <w:szCs w:val="24"/>
        </w:rPr>
        <w:t xml:space="preserve">z Kamilą Cudnik śladami bohaterów jej książek o </w:t>
      </w:r>
      <w:proofErr w:type="spellStart"/>
      <w:r>
        <w:rPr>
          <w:rFonts w:ascii="Times New Roman" w:hAnsi="Times New Roman" w:cs="Times New Roman"/>
          <w:sz w:val="24"/>
          <w:szCs w:val="24"/>
        </w:rPr>
        <w:t>Złotorii</w:t>
      </w:r>
      <w:proofErr w:type="spellEnd"/>
      <w:r>
        <w:rPr>
          <w:rFonts w:ascii="Times New Roman" w:hAnsi="Times New Roman" w:cs="Times New Roman"/>
          <w:sz w:val="24"/>
          <w:szCs w:val="24"/>
        </w:rPr>
        <w:t xml:space="preserve">, </w:t>
      </w:r>
      <w:r w:rsidR="005B43F5">
        <w:rPr>
          <w:rFonts w:ascii="Times New Roman" w:hAnsi="Times New Roman" w:cs="Times New Roman"/>
          <w:sz w:val="24"/>
          <w:szCs w:val="24"/>
        </w:rPr>
        <w:t>czy</w:t>
      </w:r>
      <w:r w:rsidR="00725B2C">
        <w:rPr>
          <w:rFonts w:ascii="Times New Roman" w:hAnsi="Times New Roman" w:cs="Times New Roman"/>
          <w:sz w:val="24"/>
          <w:szCs w:val="24"/>
        </w:rPr>
        <w:t> </w:t>
      </w:r>
      <w:r>
        <w:rPr>
          <w:rFonts w:ascii="Times New Roman" w:hAnsi="Times New Roman" w:cs="Times New Roman"/>
          <w:sz w:val="24"/>
          <w:szCs w:val="24"/>
        </w:rPr>
        <w:t>wystawa malarstwa miejscowej twórczyni, Beaty Strzeleckiej w Lubiczu Górnym</w:t>
      </w:r>
      <w:r w:rsidR="005B43F5">
        <w:rPr>
          <w:rFonts w:ascii="Times New Roman" w:hAnsi="Times New Roman" w:cs="Times New Roman"/>
          <w:sz w:val="24"/>
          <w:szCs w:val="24"/>
        </w:rPr>
        <w:t>.</w:t>
      </w:r>
      <w:r w:rsidR="006144EE">
        <w:rPr>
          <w:rFonts w:ascii="Times New Roman" w:hAnsi="Times New Roman" w:cs="Times New Roman"/>
          <w:sz w:val="24"/>
          <w:szCs w:val="24"/>
        </w:rPr>
        <w:t xml:space="preserve"> </w:t>
      </w:r>
    </w:p>
    <w:p w14:paraId="55F8E22A" w14:textId="2CE31D9C" w:rsidR="00C275D3" w:rsidRDefault="00C275D3" w:rsidP="00C275D3">
      <w:pPr>
        <w:pStyle w:val="Standard"/>
      </w:pPr>
      <w:r>
        <w:t>Organizowane były też tematyczne sesj</w:t>
      </w:r>
      <w:r w:rsidR="008F54BB">
        <w:t>e</w:t>
      </w:r>
      <w:r>
        <w:t xml:space="preserve"> fotograficzne, np. pokazujące piękno naszej lokalnej przyrody</w:t>
      </w:r>
      <w:r w:rsidR="00725B2C">
        <w:t xml:space="preserve"> i </w:t>
      </w:r>
      <w:r>
        <w:t>gminnych miejsc historycznych.</w:t>
      </w:r>
    </w:p>
    <w:p w14:paraId="48094744" w14:textId="77777777" w:rsidR="00C275D3" w:rsidRPr="00B766CC" w:rsidRDefault="00C275D3" w:rsidP="00C275D3">
      <w:pPr>
        <w:pStyle w:val="Bezodstpw"/>
        <w:jc w:val="both"/>
        <w:rPr>
          <w:rFonts w:ascii="Times New Roman" w:hAnsi="Times New Roman" w:cs="Times New Roman"/>
          <w:sz w:val="24"/>
          <w:szCs w:val="24"/>
        </w:rPr>
      </w:pPr>
    </w:p>
    <w:p w14:paraId="39A3A62E" w14:textId="62CAAD3E" w:rsidR="00C275D3" w:rsidRPr="004F6C78" w:rsidRDefault="00C275D3" w:rsidP="004F6C78">
      <w:pPr>
        <w:jc w:val="both"/>
        <w:rPr>
          <w:rFonts w:ascii="Times New Roman" w:hAnsi="Times New Roman" w:cs="Times New Roman"/>
          <w:sz w:val="24"/>
          <w:szCs w:val="24"/>
        </w:rPr>
      </w:pPr>
      <w:r w:rsidRPr="004F6C78">
        <w:rPr>
          <w:rFonts w:ascii="Times New Roman" w:hAnsi="Times New Roman" w:cs="Times New Roman"/>
          <w:sz w:val="24"/>
          <w:szCs w:val="24"/>
        </w:rPr>
        <w:t xml:space="preserve">Tradycje kulinarne terenów naszej gminy wynikają z historii regionu, podzielonego przez dziesiątki lat granicą zaborów, ale i stylem życia na obu brzegach Drwęcy. Do dziś społeczności </w:t>
      </w:r>
      <w:r w:rsidRPr="004F6C78">
        <w:rPr>
          <w:rFonts w:ascii="Times New Roman" w:hAnsi="Times New Roman" w:cs="Times New Roman"/>
          <w:sz w:val="24"/>
          <w:szCs w:val="24"/>
        </w:rPr>
        <w:lastRenderedPageBreak/>
        <w:t xml:space="preserve">poszczególnych miejscowości w swoim menu mają tradycyjne potrawy, nie tylko oparte </w:t>
      </w:r>
      <w:r w:rsidR="00337243">
        <w:rPr>
          <w:rFonts w:ascii="Times New Roman" w:hAnsi="Times New Roman" w:cs="Times New Roman"/>
          <w:sz w:val="24"/>
          <w:szCs w:val="24"/>
        </w:rPr>
        <w:t xml:space="preserve">                           </w:t>
      </w:r>
      <w:r w:rsidRPr="004F6C78">
        <w:rPr>
          <w:rFonts w:ascii="Times New Roman" w:hAnsi="Times New Roman" w:cs="Times New Roman"/>
          <w:sz w:val="24"/>
          <w:szCs w:val="24"/>
        </w:rPr>
        <w:t xml:space="preserve">o rybołówstwo. W trosce m.in. o to dziedzictwo, w latach 2023-2024, odbywały się w różnych formach warsztaty kulinarne, pokazy i prezentacje. Koła Gospodyń Wiejskich z terenów Gminy Lubicz prezentowały swoje kulinaria nie tylko na różnego rodzaju wydarzeniach gminnych, </w:t>
      </w:r>
      <w:r w:rsidR="00337243">
        <w:rPr>
          <w:rFonts w:ascii="Times New Roman" w:hAnsi="Times New Roman" w:cs="Times New Roman"/>
          <w:sz w:val="24"/>
          <w:szCs w:val="24"/>
        </w:rPr>
        <w:t xml:space="preserve">   </w:t>
      </w:r>
      <w:r w:rsidRPr="004F6C78">
        <w:rPr>
          <w:rFonts w:ascii="Times New Roman" w:hAnsi="Times New Roman" w:cs="Times New Roman"/>
          <w:sz w:val="24"/>
          <w:szCs w:val="24"/>
        </w:rPr>
        <w:t xml:space="preserve">ale również na zewnątrz. </w:t>
      </w:r>
    </w:p>
    <w:p w14:paraId="562B04FB" w14:textId="12400F53" w:rsidR="00C275D3" w:rsidRPr="004F6C78" w:rsidRDefault="00C275D3" w:rsidP="004F6C78">
      <w:pPr>
        <w:jc w:val="both"/>
        <w:rPr>
          <w:rFonts w:ascii="Times New Roman" w:hAnsi="Times New Roman" w:cs="Times New Roman"/>
          <w:sz w:val="24"/>
          <w:szCs w:val="24"/>
        </w:rPr>
      </w:pPr>
      <w:r w:rsidRPr="004F6C78">
        <w:rPr>
          <w:rFonts w:ascii="Times New Roman" w:hAnsi="Times New Roman" w:cs="Times New Roman"/>
          <w:sz w:val="24"/>
          <w:szCs w:val="24"/>
        </w:rPr>
        <w:t>W 2023 r. K</w:t>
      </w:r>
      <w:r w:rsidR="00AE14BD">
        <w:rPr>
          <w:rFonts w:ascii="Times New Roman" w:hAnsi="Times New Roman" w:cs="Times New Roman"/>
          <w:sz w:val="24"/>
          <w:szCs w:val="24"/>
        </w:rPr>
        <w:t xml:space="preserve">oło </w:t>
      </w:r>
      <w:r w:rsidRPr="004F6C78">
        <w:rPr>
          <w:rFonts w:ascii="Times New Roman" w:hAnsi="Times New Roman" w:cs="Times New Roman"/>
          <w:sz w:val="24"/>
          <w:szCs w:val="24"/>
        </w:rPr>
        <w:t>G</w:t>
      </w:r>
      <w:r w:rsidR="00AE14BD">
        <w:rPr>
          <w:rFonts w:ascii="Times New Roman" w:hAnsi="Times New Roman" w:cs="Times New Roman"/>
          <w:sz w:val="24"/>
          <w:szCs w:val="24"/>
        </w:rPr>
        <w:t xml:space="preserve">ospodyń </w:t>
      </w:r>
      <w:r w:rsidRPr="004F6C78">
        <w:rPr>
          <w:rFonts w:ascii="Times New Roman" w:hAnsi="Times New Roman" w:cs="Times New Roman"/>
          <w:sz w:val="24"/>
          <w:szCs w:val="24"/>
        </w:rPr>
        <w:t>W</w:t>
      </w:r>
      <w:r w:rsidR="00AE14BD">
        <w:rPr>
          <w:rFonts w:ascii="Times New Roman" w:hAnsi="Times New Roman" w:cs="Times New Roman"/>
          <w:sz w:val="24"/>
          <w:szCs w:val="24"/>
        </w:rPr>
        <w:t>iejskich</w:t>
      </w:r>
      <w:r w:rsidRPr="004F6C78">
        <w:rPr>
          <w:rFonts w:ascii="Times New Roman" w:hAnsi="Times New Roman" w:cs="Times New Roman"/>
          <w:sz w:val="24"/>
          <w:szCs w:val="24"/>
        </w:rPr>
        <w:t xml:space="preserve"> „Od Pokoleń” z Mierzynka zdobyło I miejsce  </w:t>
      </w:r>
      <w:r w:rsidR="00AE14BD">
        <w:rPr>
          <w:rFonts w:ascii="Times New Roman" w:hAnsi="Times New Roman" w:cs="Times New Roman"/>
          <w:sz w:val="24"/>
          <w:szCs w:val="24"/>
        </w:rPr>
        <w:t xml:space="preserve">                                  </w:t>
      </w:r>
      <w:r w:rsidRPr="004F6C78">
        <w:rPr>
          <w:rFonts w:ascii="Times New Roman" w:hAnsi="Times New Roman" w:cs="Times New Roman"/>
          <w:sz w:val="24"/>
          <w:szCs w:val="24"/>
        </w:rPr>
        <w:t>na wojewódzkim festiwalu „Polska</w:t>
      </w:r>
      <w:r w:rsidR="004F6C78">
        <w:rPr>
          <w:rFonts w:ascii="Times New Roman" w:hAnsi="Times New Roman" w:cs="Times New Roman"/>
          <w:sz w:val="24"/>
          <w:szCs w:val="24"/>
        </w:rPr>
        <w:t xml:space="preserve"> </w:t>
      </w:r>
      <w:r w:rsidRPr="004F6C78">
        <w:rPr>
          <w:rFonts w:ascii="Times New Roman" w:hAnsi="Times New Roman" w:cs="Times New Roman"/>
          <w:sz w:val="24"/>
          <w:szCs w:val="24"/>
        </w:rPr>
        <w:t xml:space="preserve">od kuchni” i reprezentowało gminę </w:t>
      </w:r>
      <w:r w:rsidR="0060247D">
        <w:rPr>
          <w:rFonts w:ascii="Times New Roman" w:hAnsi="Times New Roman" w:cs="Times New Roman"/>
          <w:sz w:val="24"/>
          <w:szCs w:val="24"/>
        </w:rPr>
        <w:t>oraz</w:t>
      </w:r>
      <w:r w:rsidRPr="004F6C78">
        <w:rPr>
          <w:rFonts w:ascii="Times New Roman" w:hAnsi="Times New Roman" w:cs="Times New Roman"/>
          <w:sz w:val="24"/>
          <w:szCs w:val="24"/>
        </w:rPr>
        <w:t xml:space="preserve"> województwo </w:t>
      </w:r>
      <w:r w:rsidR="00AE14BD">
        <w:rPr>
          <w:rFonts w:ascii="Times New Roman" w:hAnsi="Times New Roman" w:cs="Times New Roman"/>
          <w:sz w:val="24"/>
          <w:szCs w:val="24"/>
        </w:rPr>
        <w:t xml:space="preserve">                         </w:t>
      </w:r>
      <w:r w:rsidRPr="004F6C78">
        <w:rPr>
          <w:rFonts w:ascii="Times New Roman" w:hAnsi="Times New Roman" w:cs="Times New Roman"/>
          <w:sz w:val="24"/>
          <w:szCs w:val="24"/>
        </w:rPr>
        <w:t>na finale w Warszawie, natomiast K</w:t>
      </w:r>
      <w:r w:rsidR="00AE14BD">
        <w:rPr>
          <w:rFonts w:ascii="Times New Roman" w:hAnsi="Times New Roman" w:cs="Times New Roman"/>
          <w:sz w:val="24"/>
          <w:szCs w:val="24"/>
        </w:rPr>
        <w:t xml:space="preserve">oło </w:t>
      </w:r>
      <w:r w:rsidRPr="004F6C78">
        <w:rPr>
          <w:rFonts w:ascii="Times New Roman" w:hAnsi="Times New Roman" w:cs="Times New Roman"/>
          <w:sz w:val="24"/>
          <w:szCs w:val="24"/>
        </w:rPr>
        <w:t>G</w:t>
      </w:r>
      <w:r w:rsidR="00AE14BD">
        <w:rPr>
          <w:rFonts w:ascii="Times New Roman" w:hAnsi="Times New Roman" w:cs="Times New Roman"/>
          <w:sz w:val="24"/>
          <w:szCs w:val="24"/>
        </w:rPr>
        <w:t xml:space="preserve">ospodyń </w:t>
      </w:r>
      <w:r w:rsidRPr="004F6C78">
        <w:rPr>
          <w:rFonts w:ascii="Times New Roman" w:hAnsi="Times New Roman" w:cs="Times New Roman"/>
          <w:sz w:val="24"/>
          <w:szCs w:val="24"/>
        </w:rPr>
        <w:t>W</w:t>
      </w:r>
      <w:r w:rsidR="00AE14BD">
        <w:rPr>
          <w:rFonts w:ascii="Times New Roman" w:hAnsi="Times New Roman" w:cs="Times New Roman"/>
          <w:sz w:val="24"/>
          <w:szCs w:val="24"/>
        </w:rPr>
        <w:t xml:space="preserve">iejskich </w:t>
      </w:r>
      <w:r w:rsidRPr="004F6C78">
        <w:rPr>
          <w:rFonts w:ascii="Times New Roman" w:hAnsi="Times New Roman" w:cs="Times New Roman"/>
          <w:sz w:val="24"/>
          <w:szCs w:val="24"/>
        </w:rPr>
        <w:t xml:space="preserve"> Brzezinko  zajęło III </w:t>
      </w:r>
      <w:r w:rsidR="00AE14BD">
        <w:rPr>
          <w:rFonts w:ascii="Times New Roman" w:hAnsi="Times New Roman" w:cs="Times New Roman"/>
          <w:sz w:val="24"/>
          <w:szCs w:val="24"/>
        </w:rPr>
        <w:t xml:space="preserve">miejsce                     </w:t>
      </w:r>
      <w:r w:rsidRPr="004F6C78">
        <w:rPr>
          <w:rFonts w:ascii="Times New Roman" w:hAnsi="Times New Roman" w:cs="Times New Roman"/>
          <w:sz w:val="24"/>
          <w:szCs w:val="24"/>
        </w:rPr>
        <w:t>w konkursie na najładniejsze stoisko KGW podczas Powiatowo-Gminnego Festiwalu Smaku</w:t>
      </w:r>
      <w:r w:rsidR="004F6C78">
        <w:rPr>
          <w:rFonts w:ascii="Times New Roman" w:hAnsi="Times New Roman" w:cs="Times New Roman"/>
          <w:sz w:val="24"/>
          <w:szCs w:val="24"/>
        </w:rPr>
        <w:t xml:space="preserve"> </w:t>
      </w:r>
      <w:r w:rsidRPr="004F6C78">
        <w:rPr>
          <w:rFonts w:ascii="Times New Roman" w:hAnsi="Times New Roman" w:cs="Times New Roman"/>
          <w:sz w:val="24"/>
          <w:szCs w:val="24"/>
        </w:rPr>
        <w:t>w Kamionkach Małych.</w:t>
      </w:r>
    </w:p>
    <w:p w14:paraId="4B6AFBF5" w14:textId="12472251" w:rsidR="00C275D3" w:rsidRPr="004F6C78" w:rsidRDefault="00C275D3" w:rsidP="004F6C78">
      <w:pPr>
        <w:jc w:val="both"/>
        <w:rPr>
          <w:rFonts w:ascii="Times New Roman" w:hAnsi="Times New Roman" w:cs="Times New Roman"/>
          <w:sz w:val="24"/>
          <w:szCs w:val="24"/>
        </w:rPr>
      </w:pPr>
      <w:r w:rsidRPr="004F6C78">
        <w:rPr>
          <w:rFonts w:ascii="Times New Roman" w:hAnsi="Times New Roman" w:cs="Times New Roman"/>
          <w:sz w:val="24"/>
          <w:szCs w:val="24"/>
        </w:rPr>
        <w:t>W 2024 r. K</w:t>
      </w:r>
      <w:r w:rsidR="00FA3AE8">
        <w:rPr>
          <w:rFonts w:ascii="Times New Roman" w:hAnsi="Times New Roman" w:cs="Times New Roman"/>
          <w:sz w:val="24"/>
          <w:szCs w:val="24"/>
        </w:rPr>
        <w:t xml:space="preserve">oło </w:t>
      </w:r>
      <w:r w:rsidRPr="004F6C78">
        <w:rPr>
          <w:rFonts w:ascii="Times New Roman" w:hAnsi="Times New Roman" w:cs="Times New Roman"/>
          <w:sz w:val="24"/>
          <w:szCs w:val="24"/>
        </w:rPr>
        <w:t>G</w:t>
      </w:r>
      <w:r w:rsidR="00FA3AE8">
        <w:rPr>
          <w:rFonts w:ascii="Times New Roman" w:hAnsi="Times New Roman" w:cs="Times New Roman"/>
          <w:sz w:val="24"/>
          <w:szCs w:val="24"/>
        </w:rPr>
        <w:t xml:space="preserve">ospodyń </w:t>
      </w:r>
      <w:r w:rsidRPr="004F6C78">
        <w:rPr>
          <w:rFonts w:ascii="Times New Roman" w:hAnsi="Times New Roman" w:cs="Times New Roman"/>
          <w:sz w:val="24"/>
          <w:szCs w:val="24"/>
        </w:rPr>
        <w:t>W</w:t>
      </w:r>
      <w:r w:rsidR="00FA3AE8">
        <w:rPr>
          <w:rFonts w:ascii="Times New Roman" w:hAnsi="Times New Roman" w:cs="Times New Roman"/>
          <w:sz w:val="24"/>
          <w:szCs w:val="24"/>
        </w:rPr>
        <w:t xml:space="preserve">iejskich </w:t>
      </w:r>
      <w:r w:rsidRPr="004F6C78">
        <w:rPr>
          <w:rFonts w:ascii="Times New Roman" w:hAnsi="Times New Roman" w:cs="Times New Roman"/>
          <w:sz w:val="24"/>
          <w:szCs w:val="24"/>
        </w:rPr>
        <w:t xml:space="preserve"> Brzeźno zwyciężyło w konkursie na najciekawsze stoisko na dożynkach wojewódzkich. Bardzo aktywnie działało także nowe koło „Aktywny Zakątek”, które reprezentowało gminę na kilku wydarzeniach, zwyciężając</w:t>
      </w:r>
      <w:r w:rsidR="008C0BFF">
        <w:rPr>
          <w:rFonts w:ascii="Times New Roman" w:hAnsi="Times New Roman" w:cs="Times New Roman"/>
          <w:sz w:val="24"/>
          <w:szCs w:val="24"/>
        </w:rPr>
        <w:t xml:space="preserve"> m.in. </w:t>
      </w:r>
      <w:r w:rsidRPr="004F6C78">
        <w:rPr>
          <w:rFonts w:ascii="Times New Roman" w:hAnsi="Times New Roman" w:cs="Times New Roman"/>
          <w:sz w:val="24"/>
          <w:szCs w:val="24"/>
        </w:rPr>
        <w:t xml:space="preserve">na zamku w Golubiu </w:t>
      </w:r>
      <w:r w:rsidR="00A26855">
        <w:rPr>
          <w:rFonts w:ascii="Times New Roman" w:hAnsi="Times New Roman" w:cs="Times New Roman"/>
          <w:sz w:val="24"/>
          <w:szCs w:val="24"/>
        </w:rPr>
        <w:t xml:space="preserve">                                      </w:t>
      </w:r>
      <w:r w:rsidRPr="004F6C78">
        <w:rPr>
          <w:rFonts w:ascii="Times New Roman" w:hAnsi="Times New Roman" w:cs="Times New Roman"/>
          <w:sz w:val="24"/>
          <w:szCs w:val="24"/>
        </w:rPr>
        <w:t xml:space="preserve">na powiatowym etapie kulinarnej „Bitwy Regionów”, a także w konkursie na potrawę </w:t>
      </w:r>
      <w:r w:rsidR="00A26855">
        <w:rPr>
          <w:rFonts w:ascii="Times New Roman" w:hAnsi="Times New Roman" w:cs="Times New Roman"/>
          <w:sz w:val="24"/>
          <w:szCs w:val="24"/>
        </w:rPr>
        <w:t xml:space="preserve">                            </w:t>
      </w:r>
      <w:r w:rsidRPr="004F6C78">
        <w:rPr>
          <w:rFonts w:ascii="Times New Roman" w:hAnsi="Times New Roman" w:cs="Times New Roman"/>
          <w:sz w:val="24"/>
          <w:szCs w:val="24"/>
        </w:rPr>
        <w:t>na dożynkach powiatowych w Kamionkach Małych.</w:t>
      </w:r>
    </w:p>
    <w:p w14:paraId="4DEDFDE0" w14:textId="13340D9E" w:rsidR="00C275D3" w:rsidRPr="004F6C78" w:rsidRDefault="00C275D3" w:rsidP="004F6C78">
      <w:pPr>
        <w:jc w:val="both"/>
        <w:rPr>
          <w:rFonts w:ascii="Times New Roman" w:hAnsi="Times New Roman" w:cs="Times New Roman"/>
          <w:sz w:val="24"/>
          <w:szCs w:val="24"/>
        </w:rPr>
      </w:pPr>
      <w:r w:rsidRPr="004F6C78">
        <w:rPr>
          <w:rFonts w:ascii="Times New Roman" w:hAnsi="Times New Roman" w:cs="Times New Roman"/>
          <w:sz w:val="24"/>
          <w:szCs w:val="24"/>
        </w:rPr>
        <w:t xml:space="preserve">Ważną rzeczą jest dbałość o utrzymanie w dobrym stanie oznakowania zewnętrznego ciekawych historycznie i turystycznie miejsc na terenie gminy Lubicz. Do takich należy m.in. „Szlak Jedwabno” prowadzący dawno zapomnianą, ale znaną w poprzednich pokoleniach ścieżką w sąsiedztwie Drwęcy na odcinku od Jedwabna do Lubicza </w:t>
      </w:r>
      <w:r w:rsidRPr="00593968">
        <w:rPr>
          <w:rFonts w:ascii="Times New Roman" w:hAnsi="Times New Roman" w:cs="Times New Roman"/>
          <w:sz w:val="24"/>
          <w:szCs w:val="24"/>
        </w:rPr>
        <w:t xml:space="preserve">Dolnego, opisany </w:t>
      </w:r>
      <w:r w:rsidR="00A26855" w:rsidRPr="00593968">
        <w:rPr>
          <w:rFonts w:ascii="Times New Roman" w:hAnsi="Times New Roman" w:cs="Times New Roman"/>
          <w:sz w:val="24"/>
          <w:szCs w:val="24"/>
        </w:rPr>
        <w:t xml:space="preserve">                               </w:t>
      </w:r>
      <w:r w:rsidRPr="00593968">
        <w:rPr>
          <w:rFonts w:ascii="Times New Roman" w:hAnsi="Times New Roman" w:cs="Times New Roman"/>
          <w:sz w:val="24"/>
          <w:szCs w:val="24"/>
        </w:rPr>
        <w:t xml:space="preserve">i oznakowany, łącznie z średniowiecznym grodziskiem leżącym nad rzeką. W Gronowie na rondzie przy DK 15 znajduje się tablica upamiętniająca NSZZ „Solidarność Rolników Indywidualnych, a na budynku UG Lubicz, tam gdzie przed laty była siedziba tego związku, jest tablica historyczna.  </w:t>
      </w:r>
      <w:r w:rsidRPr="004F6C78">
        <w:rPr>
          <w:rFonts w:ascii="Times New Roman" w:hAnsi="Times New Roman" w:cs="Times New Roman"/>
          <w:sz w:val="24"/>
          <w:szCs w:val="24"/>
        </w:rPr>
        <w:t xml:space="preserve">Na odbudowanym obelisku w </w:t>
      </w:r>
      <w:proofErr w:type="spellStart"/>
      <w:r w:rsidRPr="004F6C78">
        <w:rPr>
          <w:rFonts w:ascii="Times New Roman" w:hAnsi="Times New Roman" w:cs="Times New Roman"/>
          <w:sz w:val="24"/>
          <w:szCs w:val="24"/>
        </w:rPr>
        <w:t>Złotorii</w:t>
      </w:r>
      <w:proofErr w:type="spellEnd"/>
      <w:r w:rsidRPr="004F6C78">
        <w:rPr>
          <w:rFonts w:ascii="Times New Roman" w:hAnsi="Times New Roman" w:cs="Times New Roman"/>
          <w:sz w:val="24"/>
          <w:szCs w:val="24"/>
        </w:rPr>
        <w:t>, upamiętniającym mieszkańców poległych w czasie II wojny światowej</w:t>
      </w:r>
      <w:r w:rsidR="00593968">
        <w:rPr>
          <w:rFonts w:ascii="Times New Roman" w:hAnsi="Times New Roman" w:cs="Times New Roman"/>
          <w:sz w:val="24"/>
          <w:szCs w:val="24"/>
        </w:rPr>
        <w:t>,</w:t>
      </w:r>
      <w:r w:rsidRPr="004F6C78">
        <w:rPr>
          <w:rFonts w:ascii="Times New Roman" w:hAnsi="Times New Roman" w:cs="Times New Roman"/>
          <w:sz w:val="24"/>
          <w:szCs w:val="24"/>
        </w:rPr>
        <w:t xml:space="preserve"> co roku odbywa się apel poległych oraz sprawowana jest Msza św. Wydarzenia te gromadzą miejscową wielopokoleniową społeczność i utrwalają w pamięci wydarzenia historyczne związane z lokalną ludnością oraz miejscowością.  </w:t>
      </w:r>
    </w:p>
    <w:p w14:paraId="3E31508B" w14:textId="3D904947" w:rsidR="00C275D3" w:rsidRPr="004F6C78" w:rsidRDefault="00C275D3" w:rsidP="004F6C78">
      <w:pPr>
        <w:jc w:val="both"/>
        <w:rPr>
          <w:rFonts w:ascii="Times New Roman" w:hAnsi="Times New Roman" w:cs="Times New Roman"/>
          <w:sz w:val="24"/>
          <w:szCs w:val="24"/>
        </w:rPr>
      </w:pPr>
      <w:r w:rsidRPr="004F6C78">
        <w:rPr>
          <w:rFonts w:ascii="Times New Roman" w:hAnsi="Times New Roman" w:cs="Times New Roman"/>
          <w:sz w:val="24"/>
          <w:szCs w:val="24"/>
        </w:rPr>
        <w:t xml:space="preserve"> Znajdujący się w </w:t>
      </w:r>
      <w:proofErr w:type="spellStart"/>
      <w:r w:rsidRPr="004F6C78">
        <w:rPr>
          <w:rFonts w:ascii="Times New Roman" w:hAnsi="Times New Roman" w:cs="Times New Roman"/>
          <w:sz w:val="24"/>
          <w:szCs w:val="24"/>
        </w:rPr>
        <w:t>Złotorii</w:t>
      </w:r>
      <w:proofErr w:type="spellEnd"/>
      <w:r w:rsidRPr="004F6C78">
        <w:rPr>
          <w:rFonts w:ascii="Times New Roman" w:hAnsi="Times New Roman" w:cs="Times New Roman"/>
          <w:sz w:val="24"/>
          <w:szCs w:val="24"/>
        </w:rPr>
        <w:t xml:space="preserve"> historyczny mural upamiętniający przekazanie aktu Pokoju Toruńskiego z 1410 roku jest </w:t>
      </w:r>
      <w:r w:rsidR="00593968">
        <w:rPr>
          <w:rFonts w:ascii="Times New Roman" w:hAnsi="Times New Roman" w:cs="Times New Roman"/>
          <w:sz w:val="24"/>
          <w:szCs w:val="24"/>
        </w:rPr>
        <w:t xml:space="preserve">atrakcją </w:t>
      </w:r>
      <w:r w:rsidRPr="004F6C78">
        <w:rPr>
          <w:rFonts w:ascii="Times New Roman" w:hAnsi="Times New Roman" w:cs="Times New Roman"/>
          <w:sz w:val="24"/>
          <w:szCs w:val="24"/>
        </w:rPr>
        <w:t>również turystyczną</w:t>
      </w:r>
      <w:r w:rsidR="00593968">
        <w:rPr>
          <w:rFonts w:ascii="Times New Roman" w:hAnsi="Times New Roman" w:cs="Times New Roman"/>
          <w:sz w:val="24"/>
          <w:szCs w:val="24"/>
        </w:rPr>
        <w:t xml:space="preserve">, przy której chętnie </w:t>
      </w:r>
      <w:r w:rsidR="009049BB">
        <w:rPr>
          <w:rFonts w:ascii="Times New Roman" w:hAnsi="Times New Roman" w:cs="Times New Roman"/>
          <w:sz w:val="24"/>
          <w:szCs w:val="24"/>
        </w:rPr>
        <w:t xml:space="preserve">fotografują się zwiedzający. </w:t>
      </w:r>
      <w:r w:rsidRPr="004F6C78">
        <w:rPr>
          <w:rFonts w:ascii="Times New Roman" w:hAnsi="Times New Roman" w:cs="Times New Roman"/>
          <w:sz w:val="24"/>
          <w:szCs w:val="24"/>
        </w:rPr>
        <w:t xml:space="preserve">Izba pamięci w Mierzynku, eksponuje m.in. strażackie zbiory historyczne  -  dokumenty z 1863 roku, Przy starym cmentarzu ewangelickim w Gronowie, jest tablica informacyjna opisująca historię tego miejsca, podobnie oznakowane jest wzgórze wraz </w:t>
      </w:r>
      <w:r w:rsidR="009049BB">
        <w:rPr>
          <w:rFonts w:ascii="Times New Roman" w:hAnsi="Times New Roman" w:cs="Times New Roman"/>
          <w:sz w:val="24"/>
          <w:szCs w:val="24"/>
        </w:rPr>
        <w:t xml:space="preserve">                             </w:t>
      </w:r>
      <w:r w:rsidRPr="004F6C78">
        <w:rPr>
          <w:rFonts w:ascii="Times New Roman" w:hAnsi="Times New Roman" w:cs="Times New Roman"/>
          <w:sz w:val="24"/>
          <w:szCs w:val="24"/>
        </w:rPr>
        <w:t xml:space="preserve">z kaplicą św. Rocha w </w:t>
      </w:r>
      <w:proofErr w:type="spellStart"/>
      <w:r w:rsidRPr="004F6C78">
        <w:rPr>
          <w:rFonts w:ascii="Times New Roman" w:hAnsi="Times New Roman" w:cs="Times New Roman"/>
          <w:sz w:val="24"/>
          <w:szCs w:val="24"/>
        </w:rPr>
        <w:t>Brzezinku</w:t>
      </w:r>
      <w:proofErr w:type="spellEnd"/>
      <w:r w:rsidRPr="004F6C78">
        <w:rPr>
          <w:rFonts w:ascii="Times New Roman" w:hAnsi="Times New Roman" w:cs="Times New Roman"/>
          <w:sz w:val="24"/>
          <w:szCs w:val="24"/>
        </w:rPr>
        <w:t xml:space="preserve">. </w:t>
      </w:r>
    </w:p>
    <w:p w14:paraId="4512F785" w14:textId="710F8353" w:rsidR="00C275D3" w:rsidRPr="004F6C78" w:rsidRDefault="00C275D3" w:rsidP="004F6C78">
      <w:pPr>
        <w:jc w:val="both"/>
        <w:rPr>
          <w:rFonts w:ascii="Times New Roman" w:hAnsi="Times New Roman" w:cs="Times New Roman"/>
          <w:sz w:val="24"/>
          <w:szCs w:val="24"/>
        </w:rPr>
      </w:pPr>
      <w:r w:rsidRPr="004F6C78">
        <w:rPr>
          <w:rFonts w:ascii="Times New Roman" w:hAnsi="Times New Roman" w:cs="Times New Roman"/>
          <w:sz w:val="24"/>
          <w:szCs w:val="24"/>
        </w:rPr>
        <w:t xml:space="preserve">W bieżącej działalności edukacyjnej i </w:t>
      </w:r>
      <w:r w:rsidR="00063593">
        <w:rPr>
          <w:rFonts w:ascii="Times New Roman" w:hAnsi="Times New Roman" w:cs="Times New Roman"/>
          <w:sz w:val="24"/>
          <w:szCs w:val="24"/>
        </w:rPr>
        <w:t xml:space="preserve">kulturalnej </w:t>
      </w:r>
      <w:r w:rsidRPr="004F6C78">
        <w:rPr>
          <w:rFonts w:ascii="Times New Roman" w:hAnsi="Times New Roman" w:cs="Times New Roman"/>
          <w:sz w:val="24"/>
          <w:szCs w:val="24"/>
        </w:rPr>
        <w:t>ściśle współprac</w:t>
      </w:r>
      <w:r w:rsidR="00063593">
        <w:rPr>
          <w:rFonts w:ascii="Times New Roman" w:hAnsi="Times New Roman" w:cs="Times New Roman"/>
          <w:sz w:val="24"/>
          <w:szCs w:val="24"/>
        </w:rPr>
        <w:t xml:space="preserve">owaliśmy </w:t>
      </w:r>
      <w:r w:rsidRPr="004F6C78">
        <w:rPr>
          <w:rFonts w:ascii="Times New Roman" w:hAnsi="Times New Roman" w:cs="Times New Roman"/>
          <w:sz w:val="24"/>
          <w:szCs w:val="24"/>
        </w:rPr>
        <w:t xml:space="preserve"> ze Stowarzyszeniem „Centrum Pogranicze Kultur”, organizując m.in. imprezy plenerowe, spotkania autorskie, czy koncerty, np. zespołu Sztetl (prezentującego tradycyjną muzykę klezmerską). Wspomaga</w:t>
      </w:r>
      <w:r w:rsidR="00C622A9">
        <w:rPr>
          <w:rFonts w:ascii="Times New Roman" w:hAnsi="Times New Roman" w:cs="Times New Roman"/>
          <w:sz w:val="24"/>
          <w:szCs w:val="24"/>
        </w:rPr>
        <w:t>liśmy</w:t>
      </w:r>
      <w:r w:rsidRPr="004F6C78">
        <w:rPr>
          <w:rFonts w:ascii="Times New Roman" w:hAnsi="Times New Roman" w:cs="Times New Roman"/>
          <w:sz w:val="24"/>
          <w:szCs w:val="24"/>
        </w:rPr>
        <w:t xml:space="preserve"> także w bieżącej działalności senioralne zespoły śpiewacze i chóry, zapewniając im warunki do prób, występów, wyjazdów oraz opiekę instruktorską. Natomiast we wszystkich świetlicach wiejskich na terenie gminy </w:t>
      </w:r>
      <w:r w:rsidR="00813487">
        <w:rPr>
          <w:rFonts w:ascii="Times New Roman" w:hAnsi="Times New Roman" w:cs="Times New Roman"/>
          <w:sz w:val="24"/>
          <w:szCs w:val="24"/>
        </w:rPr>
        <w:t xml:space="preserve">prowadziliśmy </w:t>
      </w:r>
      <w:r w:rsidRPr="004F6C78">
        <w:rPr>
          <w:rFonts w:ascii="Times New Roman" w:hAnsi="Times New Roman" w:cs="Times New Roman"/>
          <w:sz w:val="24"/>
          <w:szCs w:val="24"/>
        </w:rPr>
        <w:t xml:space="preserve">cykle zajęć dla różnych grup wiekowych, często związane tematyką z rękodziełem, sztuką, historią </w:t>
      </w:r>
      <w:r w:rsidR="00A26855">
        <w:rPr>
          <w:rFonts w:ascii="Times New Roman" w:hAnsi="Times New Roman" w:cs="Times New Roman"/>
          <w:sz w:val="24"/>
          <w:szCs w:val="24"/>
        </w:rPr>
        <w:t xml:space="preserve">                             </w:t>
      </w:r>
      <w:r w:rsidRPr="004F6C78">
        <w:rPr>
          <w:rFonts w:ascii="Times New Roman" w:hAnsi="Times New Roman" w:cs="Times New Roman"/>
          <w:sz w:val="24"/>
          <w:szCs w:val="24"/>
        </w:rPr>
        <w:t xml:space="preserve">i tradycjami. W świetlicach wiejskich często organizowane były </w:t>
      </w:r>
      <w:r w:rsidR="0051749D">
        <w:rPr>
          <w:rFonts w:ascii="Times New Roman" w:hAnsi="Times New Roman" w:cs="Times New Roman"/>
          <w:sz w:val="24"/>
          <w:szCs w:val="24"/>
        </w:rPr>
        <w:t xml:space="preserve">też </w:t>
      </w:r>
      <w:r w:rsidRPr="004F6C78">
        <w:rPr>
          <w:rFonts w:ascii="Times New Roman" w:hAnsi="Times New Roman" w:cs="Times New Roman"/>
          <w:sz w:val="24"/>
          <w:szCs w:val="24"/>
        </w:rPr>
        <w:t xml:space="preserve">wystawy  rękodzieła miejscowych gospodyń, czy twórców.   </w:t>
      </w:r>
    </w:p>
    <w:p w14:paraId="1605C978" w14:textId="1A13E767" w:rsidR="00C275D3" w:rsidRPr="004F6C78" w:rsidRDefault="00C275D3" w:rsidP="004F6C78">
      <w:pPr>
        <w:jc w:val="both"/>
        <w:rPr>
          <w:rFonts w:ascii="Times New Roman" w:hAnsi="Times New Roman" w:cs="Times New Roman"/>
          <w:sz w:val="24"/>
          <w:szCs w:val="24"/>
        </w:rPr>
      </w:pPr>
      <w:r w:rsidRPr="004F6C78">
        <w:rPr>
          <w:rFonts w:ascii="Times New Roman" w:hAnsi="Times New Roman" w:cs="Times New Roman"/>
          <w:sz w:val="24"/>
          <w:szCs w:val="24"/>
        </w:rPr>
        <w:t xml:space="preserve">Stworzenie „Lapidarium </w:t>
      </w:r>
      <w:proofErr w:type="spellStart"/>
      <w:r w:rsidRPr="004F6C78">
        <w:rPr>
          <w:rFonts w:ascii="Times New Roman" w:hAnsi="Times New Roman" w:cs="Times New Roman"/>
          <w:sz w:val="24"/>
          <w:szCs w:val="24"/>
        </w:rPr>
        <w:t>młynieckiego</w:t>
      </w:r>
      <w:proofErr w:type="spellEnd"/>
      <w:r w:rsidRPr="004F6C78">
        <w:rPr>
          <w:rFonts w:ascii="Times New Roman" w:hAnsi="Times New Roman" w:cs="Times New Roman"/>
          <w:sz w:val="24"/>
          <w:szCs w:val="24"/>
        </w:rPr>
        <w:t xml:space="preserve">” – parku geologiczno-historycznego opartego </w:t>
      </w:r>
      <w:r w:rsidR="00A26855">
        <w:rPr>
          <w:rFonts w:ascii="Times New Roman" w:hAnsi="Times New Roman" w:cs="Times New Roman"/>
          <w:sz w:val="24"/>
          <w:szCs w:val="24"/>
        </w:rPr>
        <w:t xml:space="preserve">                            </w:t>
      </w:r>
      <w:r w:rsidRPr="004F6C78">
        <w:rPr>
          <w:rFonts w:ascii="Times New Roman" w:hAnsi="Times New Roman" w:cs="Times New Roman"/>
          <w:sz w:val="24"/>
          <w:szCs w:val="24"/>
        </w:rPr>
        <w:t xml:space="preserve">na głazach z miejscowych żwirowni w ramach realizowanego projektu „Ze Skandynawii </w:t>
      </w:r>
      <w:r w:rsidR="00A26855">
        <w:rPr>
          <w:rFonts w:ascii="Times New Roman" w:hAnsi="Times New Roman" w:cs="Times New Roman"/>
          <w:sz w:val="24"/>
          <w:szCs w:val="24"/>
        </w:rPr>
        <w:t xml:space="preserve">                     </w:t>
      </w:r>
      <w:r w:rsidRPr="004F6C78">
        <w:rPr>
          <w:rFonts w:ascii="Times New Roman" w:hAnsi="Times New Roman" w:cs="Times New Roman"/>
          <w:sz w:val="24"/>
          <w:szCs w:val="24"/>
        </w:rPr>
        <w:lastRenderedPageBreak/>
        <w:t xml:space="preserve">do Młyńca – tysiące lat historii zapisanej w kamieniach”  zaowocowało zwycięstwem </w:t>
      </w:r>
      <w:r w:rsidR="00A26855">
        <w:rPr>
          <w:rFonts w:ascii="Times New Roman" w:hAnsi="Times New Roman" w:cs="Times New Roman"/>
          <w:sz w:val="24"/>
          <w:szCs w:val="24"/>
        </w:rPr>
        <w:t xml:space="preserve">                           </w:t>
      </w:r>
      <w:r w:rsidRPr="004F6C78">
        <w:rPr>
          <w:rFonts w:ascii="Times New Roman" w:hAnsi="Times New Roman" w:cs="Times New Roman"/>
          <w:sz w:val="24"/>
          <w:szCs w:val="24"/>
        </w:rPr>
        <w:t>w wojewódzkim konkursie „Fundusz Solecki – Najlepsza Inicjatywa”. Powyższy projekt znalazł się również w gronie finalistów ogólnopolskie</w:t>
      </w:r>
      <w:r w:rsidR="00785C96">
        <w:rPr>
          <w:rFonts w:ascii="Times New Roman" w:hAnsi="Times New Roman" w:cs="Times New Roman"/>
          <w:sz w:val="24"/>
          <w:szCs w:val="24"/>
        </w:rPr>
        <w:t xml:space="preserve">j edycji tego </w:t>
      </w:r>
      <w:r w:rsidRPr="004F6C78">
        <w:rPr>
          <w:rFonts w:ascii="Times New Roman" w:hAnsi="Times New Roman" w:cs="Times New Roman"/>
          <w:sz w:val="24"/>
          <w:szCs w:val="24"/>
        </w:rPr>
        <w:t xml:space="preserve"> konkursu, gdzie otrzymał wyróżnienie.</w:t>
      </w:r>
    </w:p>
    <w:p w14:paraId="389A33EF" w14:textId="7639474F" w:rsidR="00C275D3" w:rsidRPr="004F6C78" w:rsidRDefault="00C275D3" w:rsidP="00A26855">
      <w:pPr>
        <w:jc w:val="both"/>
        <w:rPr>
          <w:rFonts w:ascii="Times New Roman" w:hAnsi="Times New Roman" w:cs="Times New Roman"/>
          <w:sz w:val="24"/>
          <w:szCs w:val="24"/>
        </w:rPr>
      </w:pPr>
      <w:r w:rsidRPr="004F6C78">
        <w:rPr>
          <w:rFonts w:ascii="Times New Roman" w:hAnsi="Times New Roman" w:cs="Times New Roman"/>
          <w:sz w:val="24"/>
          <w:szCs w:val="24"/>
        </w:rPr>
        <w:t xml:space="preserve">W </w:t>
      </w:r>
      <w:proofErr w:type="spellStart"/>
      <w:r w:rsidRPr="004F6C78">
        <w:rPr>
          <w:rFonts w:ascii="Times New Roman" w:hAnsi="Times New Roman" w:cs="Times New Roman"/>
          <w:sz w:val="24"/>
          <w:szCs w:val="24"/>
        </w:rPr>
        <w:t>Złotorii</w:t>
      </w:r>
      <w:proofErr w:type="spellEnd"/>
      <w:r w:rsidRPr="004F6C78">
        <w:rPr>
          <w:rFonts w:ascii="Times New Roman" w:hAnsi="Times New Roman" w:cs="Times New Roman"/>
          <w:sz w:val="24"/>
          <w:szCs w:val="24"/>
        </w:rPr>
        <w:t xml:space="preserve"> </w:t>
      </w:r>
      <w:r w:rsidR="00A26855">
        <w:rPr>
          <w:rFonts w:ascii="Times New Roman" w:hAnsi="Times New Roman" w:cs="Times New Roman"/>
          <w:sz w:val="24"/>
          <w:szCs w:val="24"/>
        </w:rPr>
        <w:t>m</w:t>
      </w:r>
      <w:r w:rsidRPr="004F6C78">
        <w:rPr>
          <w:rFonts w:ascii="Times New Roman" w:hAnsi="Times New Roman" w:cs="Times New Roman"/>
          <w:sz w:val="24"/>
          <w:szCs w:val="24"/>
        </w:rPr>
        <w:t xml:space="preserve">iała miejsce wystawa o historii tej miejscowości, a w atrium świetlicy prezentowane były wystawy plenerowe wypożyczane z Książnicy Kopernikańskiej. </w:t>
      </w:r>
    </w:p>
    <w:p w14:paraId="0EC72F1E" w14:textId="7060412C" w:rsidR="00C275D3" w:rsidRPr="004F6C78" w:rsidRDefault="00C275D3" w:rsidP="004F6C78">
      <w:pPr>
        <w:jc w:val="both"/>
        <w:rPr>
          <w:rFonts w:ascii="Times New Roman" w:hAnsi="Times New Roman" w:cs="Times New Roman"/>
          <w:sz w:val="24"/>
          <w:szCs w:val="24"/>
        </w:rPr>
      </w:pPr>
      <w:r w:rsidRPr="004F6C78">
        <w:rPr>
          <w:rFonts w:ascii="Times New Roman" w:hAnsi="Times New Roman" w:cs="Times New Roman"/>
          <w:sz w:val="24"/>
          <w:szCs w:val="24"/>
        </w:rPr>
        <w:t xml:space="preserve">Nie sposób nie wspomnieć o wsparciu aktywności kół gospodyń wiejskich w zakresie tradycyjnego ubioru, kulinariów, prezentacji zwyczajów, udziału w festiwalach i przeglądach. Na stałe współpracowaliśmy również z Muzeum Piśmiennictwa i Drukarstwa w Grębocinie </w:t>
      </w:r>
      <w:r w:rsidR="001E7F04">
        <w:rPr>
          <w:rFonts w:ascii="Times New Roman" w:hAnsi="Times New Roman" w:cs="Times New Roman"/>
          <w:sz w:val="24"/>
          <w:szCs w:val="24"/>
        </w:rPr>
        <w:t xml:space="preserve">                 </w:t>
      </w:r>
      <w:r w:rsidRPr="004F6C78">
        <w:rPr>
          <w:rFonts w:ascii="Times New Roman" w:hAnsi="Times New Roman" w:cs="Times New Roman"/>
          <w:sz w:val="24"/>
          <w:szCs w:val="24"/>
        </w:rPr>
        <w:t>w zakresie działań edukacyjnych</w:t>
      </w:r>
      <w:r w:rsidR="001E7F04">
        <w:rPr>
          <w:rFonts w:ascii="Times New Roman" w:hAnsi="Times New Roman" w:cs="Times New Roman"/>
          <w:sz w:val="24"/>
          <w:szCs w:val="24"/>
        </w:rPr>
        <w:t xml:space="preserve"> </w:t>
      </w:r>
      <w:r w:rsidRPr="004F6C78">
        <w:rPr>
          <w:rFonts w:ascii="Times New Roman" w:hAnsi="Times New Roman" w:cs="Times New Roman"/>
          <w:sz w:val="24"/>
          <w:szCs w:val="24"/>
        </w:rPr>
        <w:t>i wystawowych. Kultywując tradycje rolnicze regionu corocznie organizowaliśmy gminne eliminacje konkursu na witacze dożynkowe, nagradzając ich autorów i promując efekty ich pracy.</w:t>
      </w:r>
    </w:p>
    <w:p w14:paraId="0A675CD5" w14:textId="77777777" w:rsidR="00C275D3" w:rsidRPr="004F6C78" w:rsidRDefault="00C275D3" w:rsidP="004F6C78">
      <w:pPr>
        <w:jc w:val="both"/>
        <w:rPr>
          <w:rFonts w:ascii="Times New Roman" w:hAnsi="Times New Roman" w:cs="Times New Roman"/>
          <w:sz w:val="24"/>
          <w:szCs w:val="24"/>
        </w:rPr>
      </w:pPr>
      <w:r w:rsidRPr="004F6C78">
        <w:rPr>
          <w:rFonts w:ascii="Times New Roman" w:hAnsi="Times New Roman" w:cs="Times New Roman"/>
          <w:sz w:val="24"/>
          <w:szCs w:val="24"/>
        </w:rPr>
        <w:t>Wspomniane wyżej przedsięwzięcia miały na celu nie tylko dbałość o zabytki i promocję dziedzictwa kulturowego gminy, ale także wzmocnienie pozycji Gminy Lubicz jako obszaru atrakcyjnego historycznie i kulturowo, jak również wykreowanie pozytywnego jej wizerunku oraz integrację społeczności lokalnej i pielęgnowanie więzi międzypokoleniowych.</w:t>
      </w:r>
    </w:p>
    <w:p w14:paraId="35D95D07" w14:textId="77777777" w:rsidR="00C275D3" w:rsidRPr="004F6C78" w:rsidRDefault="00C275D3" w:rsidP="004F6C78">
      <w:pPr>
        <w:jc w:val="both"/>
        <w:rPr>
          <w:rFonts w:ascii="Times New Roman" w:hAnsi="Times New Roman" w:cs="Times New Roman"/>
          <w:sz w:val="24"/>
          <w:szCs w:val="24"/>
        </w:rPr>
      </w:pPr>
      <w:r w:rsidRPr="004F6C78">
        <w:rPr>
          <w:rFonts w:ascii="Times New Roman" w:hAnsi="Times New Roman" w:cs="Times New Roman"/>
          <w:sz w:val="24"/>
          <w:szCs w:val="24"/>
        </w:rPr>
        <w:t xml:space="preserve">Gminny Program Opieki nad Zabytkami jest dokumentem długofalowym, zapisy w nim zawarte były brane pod uwagę w działaniach związanych z ochroną dziedzictwa kulturowego na terenie gminy. Realizacja założeń Programu przyczynia się do poprawy jakości środowiska kulturowego, szerszej promocji gminy i przyciągania turystów, a także do wzrostu świadomości regionalnej mieszkańców. </w:t>
      </w:r>
    </w:p>
    <w:p w14:paraId="6ED2A5F0" w14:textId="3E6C486B" w:rsidR="00C275D3" w:rsidRPr="000B09C3" w:rsidRDefault="00C275D3" w:rsidP="004F6C78">
      <w:pPr>
        <w:jc w:val="both"/>
        <w:rPr>
          <w:rFonts w:ascii="Times New Roman" w:hAnsi="Times New Roman" w:cs="Times New Roman"/>
          <w:sz w:val="24"/>
          <w:szCs w:val="24"/>
        </w:rPr>
      </w:pPr>
      <w:r w:rsidRPr="004F6C78">
        <w:rPr>
          <w:rFonts w:ascii="Times New Roman" w:hAnsi="Times New Roman" w:cs="Times New Roman"/>
          <w:sz w:val="24"/>
          <w:szCs w:val="24"/>
        </w:rPr>
        <w:t xml:space="preserve">Gminny Program Opieki nad Zabytkami stanowi pomocne narzędzie w ukierunkowaniu polityki gminnej w zakresie rozwoju turystyki, promocji i ochrony dziedzictwa kulturowego, prowadzonej w sposób uporządkowany i długoterminowy. Wszystkie te elementy </w:t>
      </w:r>
      <w:r w:rsidR="000522BB">
        <w:rPr>
          <w:rFonts w:ascii="Times New Roman" w:hAnsi="Times New Roman" w:cs="Times New Roman"/>
          <w:sz w:val="24"/>
          <w:szCs w:val="24"/>
        </w:rPr>
        <w:t xml:space="preserve">mają </w:t>
      </w:r>
      <w:r w:rsidRPr="004F6C78">
        <w:rPr>
          <w:rFonts w:ascii="Times New Roman" w:hAnsi="Times New Roman" w:cs="Times New Roman"/>
          <w:sz w:val="24"/>
          <w:szCs w:val="24"/>
        </w:rPr>
        <w:t>przyczyni</w:t>
      </w:r>
      <w:r w:rsidR="000522BB">
        <w:rPr>
          <w:rFonts w:ascii="Times New Roman" w:hAnsi="Times New Roman" w:cs="Times New Roman"/>
          <w:sz w:val="24"/>
          <w:szCs w:val="24"/>
        </w:rPr>
        <w:t xml:space="preserve">ć </w:t>
      </w:r>
      <w:r w:rsidRPr="000B09C3">
        <w:rPr>
          <w:rFonts w:ascii="Times New Roman" w:hAnsi="Times New Roman" w:cs="Times New Roman"/>
          <w:sz w:val="24"/>
          <w:szCs w:val="24"/>
        </w:rPr>
        <w:t>się do postrzegania gminy, jako przyjaznej turystom i inwestorom, dumnej ze</w:t>
      </w:r>
      <w:r w:rsidR="000522BB">
        <w:rPr>
          <w:rFonts w:ascii="Times New Roman" w:hAnsi="Times New Roman" w:cs="Times New Roman"/>
          <w:sz w:val="24"/>
          <w:szCs w:val="24"/>
        </w:rPr>
        <w:t> </w:t>
      </w:r>
      <w:r w:rsidRPr="000B09C3">
        <w:rPr>
          <w:rFonts w:ascii="Times New Roman" w:hAnsi="Times New Roman" w:cs="Times New Roman"/>
          <w:sz w:val="24"/>
          <w:szCs w:val="24"/>
        </w:rPr>
        <w:t xml:space="preserve">swoich walorów zabytkowych oraz dbającej o własne dziedzictwo kulturowe i historyczne.  </w:t>
      </w:r>
    </w:p>
    <w:p w14:paraId="62317C98" w14:textId="594B3A23" w:rsidR="00C275D3" w:rsidRPr="000B09C3" w:rsidRDefault="00C275D3" w:rsidP="004F6C78">
      <w:pPr>
        <w:jc w:val="both"/>
        <w:rPr>
          <w:rFonts w:ascii="Times New Roman" w:hAnsi="Times New Roman" w:cs="Times New Roman"/>
          <w:sz w:val="24"/>
          <w:szCs w:val="24"/>
        </w:rPr>
      </w:pPr>
      <w:r w:rsidRPr="000B09C3">
        <w:rPr>
          <w:rFonts w:ascii="Times New Roman" w:hAnsi="Times New Roman" w:cs="Times New Roman"/>
          <w:sz w:val="24"/>
          <w:szCs w:val="24"/>
        </w:rPr>
        <w:t>W zakresie ochrony i opieki nad zabytkami gmina współpracowała</w:t>
      </w:r>
      <w:r w:rsidR="001E7F04" w:rsidRPr="000B09C3">
        <w:rPr>
          <w:rFonts w:ascii="Times New Roman" w:hAnsi="Times New Roman" w:cs="Times New Roman"/>
          <w:sz w:val="24"/>
          <w:szCs w:val="24"/>
        </w:rPr>
        <w:t xml:space="preserve"> </w:t>
      </w:r>
      <w:r w:rsidRPr="000B09C3">
        <w:rPr>
          <w:rFonts w:ascii="Times New Roman" w:hAnsi="Times New Roman" w:cs="Times New Roman"/>
          <w:sz w:val="24"/>
          <w:szCs w:val="24"/>
        </w:rPr>
        <w:t xml:space="preserve">z placówkami oświatowymi, kulturalnymi, stowarzyszeniami, organizacjami społecznymi, fundacjami </w:t>
      </w:r>
      <w:r w:rsidR="001E7F04" w:rsidRPr="000B09C3">
        <w:rPr>
          <w:rFonts w:ascii="Times New Roman" w:hAnsi="Times New Roman" w:cs="Times New Roman"/>
          <w:sz w:val="24"/>
          <w:szCs w:val="24"/>
        </w:rPr>
        <w:t xml:space="preserve">                           </w:t>
      </w:r>
      <w:r w:rsidRPr="000B09C3">
        <w:rPr>
          <w:rFonts w:ascii="Times New Roman" w:hAnsi="Times New Roman" w:cs="Times New Roman"/>
          <w:sz w:val="24"/>
          <w:szCs w:val="24"/>
        </w:rPr>
        <w:t xml:space="preserve">i kościołami, promując wartości materialne i niematerialne dziedzictwa kulturowego całej gminy. </w:t>
      </w:r>
    </w:p>
    <w:p w14:paraId="1F85BEF8" w14:textId="42E17939" w:rsidR="00C275D3" w:rsidRPr="004F6C78" w:rsidRDefault="00C275D3" w:rsidP="004F6C78">
      <w:pPr>
        <w:jc w:val="both"/>
        <w:rPr>
          <w:rFonts w:ascii="Times New Roman" w:hAnsi="Times New Roman" w:cs="Times New Roman"/>
          <w:sz w:val="24"/>
          <w:szCs w:val="24"/>
        </w:rPr>
      </w:pPr>
      <w:r w:rsidRPr="000B09C3">
        <w:rPr>
          <w:rFonts w:ascii="Times New Roman" w:hAnsi="Times New Roman" w:cs="Times New Roman"/>
          <w:sz w:val="24"/>
          <w:szCs w:val="24"/>
        </w:rPr>
        <w:t>Podsumowując, należy stwierdzić, że cele Programu, w miarę możliwości i dostępnych środków finansowych, były realizowane wszechstronnie przez różnorodne i komplementarne zadania, które w całości prowadziły do osiągnięcia założonego celu. Zadania te obejmowały zarówno działania bezpośrednio wpływające na poprawę stanu zachowania obiektów, jak</w:t>
      </w:r>
      <w:r w:rsidR="001E7F04">
        <w:rPr>
          <w:rFonts w:ascii="Times New Roman" w:hAnsi="Times New Roman" w:cs="Times New Roman"/>
          <w:sz w:val="24"/>
          <w:szCs w:val="24"/>
        </w:rPr>
        <w:t xml:space="preserve">                        </w:t>
      </w:r>
      <w:r w:rsidRPr="004F6C78">
        <w:rPr>
          <w:rFonts w:ascii="Times New Roman" w:hAnsi="Times New Roman" w:cs="Times New Roman"/>
          <w:sz w:val="24"/>
          <w:szCs w:val="24"/>
        </w:rPr>
        <w:t>i projekty, upowszechniające i promujące lokalne dziedzictwo kulturowe oraz zwiększające świadomość społeczną w zakresie jego zachowania.</w:t>
      </w:r>
    </w:p>
    <w:p w14:paraId="68FBEB36" w14:textId="77777777" w:rsidR="00C275D3" w:rsidRPr="004F6C78" w:rsidRDefault="00C275D3" w:rsidP="004F6C78">
      <w:pPr>
        <w:jc w:val="both"/>
        <w:rPr>
          <w:rFonts w:ascii="Times New Roman" w:hAnsi="Times New Roman" w:cs="Times New Roman"/>
          <w:sz w:val="24"/>
          <w:szCs w:val="24"/>
        </w:rPr>
      </w:pPr>
      <w:r w:rsidRPr="004F6C78">
        <w:rPr>
          <w:rFonts w:ascii="Times New Roman" w:hAnsi="Times New Roman" w:cs="Times New Roman"/>
          <w:sz w:val="24"/>
          <w:szCs w:val="24"/>
        </w:rPr>
        <w:t xml:space="preserve">Dalsze działania związane z zachowaniem dziedzictwa kulturowego zmierzające do opieki nad zabytkami, ochrony tradycji i tożsamości gminy oraz posiadanych dóbr kultury w celu ich zachowania dla przyszłych pokoleń będą kontynuowane w kolejnych latach </w:t>
      </w:r>
    </w:p>
    <w:p w14:paraId="467E057A" w14:textId="77777777" w:rsidR="0023151E" w:rsidRPr="004F6C78" w:rsidRDefault="0023151E" w:rsidP="004F6C78">
      <w:pPr>
        <w:jc w:val="both"/>
        <w:rPr>
          <w:rFonts w:ascii="Times New Roman" w:hAnsi="Times New Roman" w:cs="Times New Roman"/>
          <w:sz w:val="24"/>
          <w:szCs w:val="24"/>
        </w:rPr>
      </w:pPr>
    </w:p>
    <w:sectPr w:rsidR="0023151E" w:rsidRPr="004F6C7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93312" w14:textId="77777777" w:rsidR="00C676F3" w:rsidRDefault="00C676F3" w:rsidP="00C676F3">
      <w:pPr>
        <w:spacing w:after="0" w:line="240" w:lineRule="auto"/>
      </w:pPr>
      <w:r>
        <w:separator/>
      </w:r>
    </w:p>
  </w:endnote>
  <w:endnote w:type="continuationSeparator" w:id="0">
    <w:p w14:paraId="2C02CA94" w14:textId="77777777" w:rsidR="00C676F3" w:rsidRDefault="00C676F3" w:rsidP="00C6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890202"/>
      <w:docPartObj>
        <w:docPartGallery w:val="Page Numbers (Bottom of Page)"/>
        <w:docPartUnique/>
      </w:docPartObj>
    </w:sdtPr>
    <w:sdtEndPr/>
    <w:sdtContent>
      <w:p w14:paraId="6B31DCC0" w14:textId="3F59ECA6" w:rsidR="00C676F3" w:rsidRDefault="00C676F3">
        <w:pPr>
          <w:pStyle w:val="Stopka"/>
          <w:jc w:val="center"/>
        </w:pPr>
        <w:r>
          <w:fldChar w:fldCharType="begin"/>
        </w:r>
        <w:r>
          <w:instrText>PAGE   \* MERGEFORMAT</w:instrText>
        </w:r>
        <w:r>
          <w:fldChar w:fldCharType="separate"/>
        </w:r>
        <w:r>
          <w:t>2</w:t>
        </w:r>
        <w:r>
          <w:fldChar w:fldCharType="end"/>
        </w:r>
      </w:p>
    </w:sdtContent>
  </w:sdt>
  <w:p w14:paraId="0AF01153" w14:textId="77777777" w:rsidR="00C676F3" w:rsidRDefault="00C676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C741A" w14:textId="77777777" w:rsidR="00C676F3" w:rsidRDefault="00C676F3" w:rsidP="00C676F3">
      <w:pPr>
        <w:spacing w:after="0" w:line="240" w:lineRule="auto"/>
      </w:pPr>
      <w:r>
        <w:separator/>
      </w:r>
    </w:p>
  </w:footnote>
  <w:footnote w:type="continuationSeparator" w:id="0">
    <w:p w14:paraId="0EDBA9C8" w14:textId="77777777" w:rsidR="00C676F3" w:rsidRDefault="00C676F3" w:rsidP="00C67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233D1F"/>
    <w:multiLevelType w:val="hybridMultilevel"/>
    <w:tmpl w:val="EF1E01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83198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5D3"/>
    <w:rsid w:val="000522BB"/>
    <w:rsid w:val="00063593"/>
    <w:rsid w:val="00094EC2"/>
    <w:rsid w:val="000B09C3"/>
    <w:rsid w:val="000F39A2"/>
    <w:rsid w:val="000F4D9A"/>
    <w:rsid w:val="001324D1"/>
    <w:rsid w:val="00133DB6"/>
    <w:rsid w:val="001A2444"/>
    <w:rsid w:val="001E7F04"/>
    <w:rsid w:val="00202B3F"/>
    <w:rsid w:val="0023151E"/>
    <w:rsid w:val="0025263C"/>
    <w:rsid w:val="002B1BB8"/>
    <w:rsid w:val="00337243"/>
    <w:rsid w:val="003776C0"/>
    <w:rsid w:val="00385302"/>
    <w:rsid w:val="003D4778"/>
    <w:rsid w:val="0041356C"/>
    <w:rsid w:val="004778DC"/>
    <w:rsid w:val="004F6C78"/>
    <w:rsid w:val="0051749D"/>
    <w:rsid w:val="00593968"/>
    <w:rsid w:val="005B43F5"/>
    <w:rsid w:val="005E67BE"/>
    <w:rsid w:val="0060247D"/>
    <w:rsid w:val="0060682B"/>
    <w:rsid w:val="006144EE"/>
    <w:rsid w:val="006742AE"/>
    <w:rsid w:val="00714D65"/>
    <w:rsid w:val="00725B2C"/>
    <w:rsid w:val="007566AA"/>
    <w:rsid w:val="00785C96"/>
    <w:rsid w:val="00813487"/>
    <w:rsid w:val="008C0BFF"/>
    <w:rsid w:val="008F54BB"/>
    <w:rsid w:val="009049BB"/>
    <w:rsid w:val="00933D84"/>
    <w:rsid w:val="00971837"/>
    <w:rsid w:val="009E7B9D"/>
    <w:rsid w:val="00A26855"/>
    <w:rsid w:val="00A356A9"/>
    <w:rsid w:val="00A616D9"/>
    <w:rsid w:val="00A86E72"/>
    <w:rsid w:val="00AE14BD"/>
    <w:rsid w:val="00C16732"/>
    <w:rsid w:val="00C23C24"/>
    <w:rsid w:val="00C25623"/>
    <w:rsid w:val="00C275D3"/>
    <w:rsid w:val="00C622A9"/>
    <w:rsid w:val="00C676F3"/>
    <w:rsid w:val="00CF67A5"/>
    <w:rsid w:val="00D606D5"/>
    <w:rsid w:val="00DA36FC"/>
    <w:rsid w:val="00E37C4D"/>
    <w:rsid w:val="00E54171"/>
    <w:rsid w:val="00E5763D"/>
    <w:rsid w:val="00FA3A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BC9E8"/>
  <w15:chartTrackingRefBased/>
  <w15:docId w15:val="{6B359BFD-B607-4493-8915-E6A4DF60D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75D3"/>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C275D3"/>
    <w:pPr>
      <w:spacing w:after="0" w:line="240" w:lineRule="auto"/>
    </w:pPr>
    <w:rPr>
      <w:kern w:val="0"/>
      <w14:ligatures w14:val="none"/>
    </w:rPr>
  </w:style>
  <w:style w:type="character" w:styleId="Pogrubienie">
    <w:name w:val="Strong"/>
    <w:basedOn w:val="Domylnaczcionkaakapitu"/>
    <w:uiPriority w:val="22"/>
    <w:qFormat/>
    <w:rsid w:val="00C275D3"/>
    <w:rPr>
      <w:b/>
      <w:bCs/>
    </w:rPr>
  </w:style>
  <w:style w:type="paragraph" w:styleId="Akapitzlist">
    <w:name w:val="List Paragraph"/>
    <w:basedOn w:val="Normalny"/>
    <w:uiPriority w:val="34"/>
    <w:qFormat/>
    <w:rsid w:val="00C275D3"/>
    <w:pPr>
      <w:spacing w:line="252" w:lineRule="auto"/>
      <w:ind w:left="720"/>
      <w:contextualSpacing/>
    </w:pPr>
    <w:rPr>
      <w:rFonts w:ascii="Calibri" w:hAnsi="Calibri" w:cs="Calibri"/>
    </w:rPr>
  </w:style>
  <w:style w:type="paragraph" w:customStyle="1" w:styleId="Standard">
    <w:name w:val="Standard"/>
    <w:rsid w:val="00C275D3"/>
    <w:pPr>
      <w:widowControl w:val="0"/>
      <w:suppressAutoHyphens/>
      <w:autoSpaceDN w:val="0"/>
      <w:spacing w:after="0" w:line="240" w:lineRule="auto"/>
      <w:textAlignment w:val="baseline"/>
    </w:pPr>
    <w:rPr>
      <w:rFonts w:ascii="Liberation Serif" w:eastAsia="NSimSun" w:hAnsi="Liberation Serif" w:cs="Lucida Sans"/>
      <w:kern w:val="3"/>
      <w:sz w:val="24"/>
      <w:szCs w:val="24"/>
      <w:lang w:eastAsia="zh-CN" w:bidi="hi-IN"/>
      <w14:ligatures w14:val="none"/>
    </w:rPr>
  </w:style>
  <w:style w:type="paragraph" w:styleId="Nagwek">
    <w:name w:val="header"/>
    <w:basedOn w:val="Normalny"/>
    <w:link w:val="NagwekZnak"/>
    <w:uiPriority w:val="99"/>
    <w:unhideWhenUsed/>
    <w:rsid w:val="00C676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676F3"/>
    <w:rPr>
      <w:kern w:val="0"/>
      <w14:ligatures w14:val="none"/>
    </w:rPr>
  </w:style>
  <w:style w:type="paragraph" w:styleId="Stopka">
    <w:name w:val="footer"/>
    <w:basedOn w:val="Normalny"/>
    <w:link w:val="StopkaZnak"/>
    <w:uiPriority w:val="99"/>
    <w:unhideWhenUsed/>
    <w:rsid w:val="00C676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676F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95434-57B5-4FA7-8A1F-33458B86B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2359</Words>
  <Characters>14160</Characters>
  <Application>Microsoft Office Word</Application>
  <DocSecurity>0</DocSecurity>
  <Lines>118</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m.robaczewska</dc:creator>
  <cp:keywords/>
  <dc:description/>
  <cp:lastModifiedBy>m.robaczewska</cp:lastModifiedBy>
  <cp:revision>3</cp:revision>
  <cp:lastPrinted>2024-12-11T12:34:00Z</cp:lastPrinted>
  <dcterms:created xsi:type="dcterms:W3CDTF">2024-12-11T11:40:00Z</dcterms:created>
  <dcterms:modified xsi:type="dcterms:W3CDTF">2024-12-11T12:34:00Z</dcterms:modified>
</cp:coreProperties>
</file>